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39" w:rsidRPr="00E678F7" w:rsidRDefault="00545339" w:rsidP="00545339">
      <w:pPr>
        <w:pStyle w:val="Testonormale"/>
        <w:jc w:val="center"/>
        <w:rPr>
          <w:rFonts w:ascii="Times New Roman" w:hAnsi="Times New Roman" w:cs="Times New Roman"/>
          <w:b/>
          <w:bCs/>
          <w:caps/>
          <w:sz w:val="32"/>
          <w:szCs w:val="32"/>
        </w:rPr>
      </w:pPr>
      <w:r w:rsidRPr="00E678F7">
        <w:rPr>
          <w:rFonts w:ascii="Times New Roman" w:hAnsi="Times New Roman" w:cs="Times New Roman"/>
          <w:b/>
          <w:bCs/>
          <w:caps/>
          <w:sz w:val="32"/>
          <w:szCs w:val="32"/>
        </w:rPr>
        <w:t>Diventare cristiani nella comunità</w:t>
      </w:r>
    </w:p>
    <w:p w:rsidR="00545339" w:rsidRPr="00E678F7" w:rsidRDefault="00545339" w:rsidP="00545339">
      <w:pPr>
        <w:pStyle w:val="Testonormale"/>
        <w:jc w:val="center"/>
        <w:rPr>
          <w:rFonts w:ascii="Times New Roman" w:hAnsi="Times New Roman" w:cs="Times New Roman"/>
          <w:sz w:val="32"/>
          <w:szCs w:val="32"/>
        </w:rPr>
      </w:pPr>
      <w:r w:rsidRPr="00E678F7">
        <w:rPr>
          <w:rFonts w:ascii="Times New Roman" w:hAnsi="Times New Roman" w:cs="Times New Roman"/>
          <w:sz w:val="32"/>
          <w:szCs w:val="32"/>
        </w:rPr>
        <w:t>Secondo contributo</w:t>
      </w:r>
    </w:p>
    <w:p w:rsidR="00545339" w:rsidRPr="00E678F7" w:rsidRDefault="00545339" w:rsidP="00545339">
      <w:pPr>
        <w:pStyle w:val="Testonormale"/>
        <w:jc w:val="center"/>
        <w:rPr>
          <w:rFonts w:ascii="Times New Roman" w:hAnsi="Times New Roman" w:cs="Times New Roman"/>
          <w:b/>
          <w:bCs/>
          <w:sz w:val="32"/>
          <w:szCs w:val="32"/>
          <w:u w:val="single"/>
        </w:rPr>
      </w:pPr>
      <w:r w:rsidRPr="00E678F7">
        <w:rPr>
          <w:rFonts w:ascii="Times New Roman" w:hAnsi="Times New Roman" w:cs="Times New Roman"/>
          <w:b/>
          <w:bCs/>
          <w:sz w:val="32"/>
          <w:szCs w:val="32"/>
          <w:u w:val="single"/>
        </w:rPr>
        <w:t>La sfida del R.I.C.A. per le nostre comunità pa</w:t>
      </w:r>
      <w:r w:rsidRPr="00E678F7">
        <w:rPr>
          <w:rFonts w:ascii="Times New Roman" w:hAnsi="Times New Roman" w:cs="Times New Roman"/>
          <w:b/>
          <w:bCs/>
          <w:sz w:val="32"/>
          <w:szCs w:val="32"/>
          <w:u w:val="single"/>
        </w:rPr>
        <w:t>r</w:t>
      </w:r>
      <w:r w:rsidRPr="00E678F7">
        <w:rPr>
          <w:rFonts w:ascii="Times New Roman" w:hAnsi="Times New Roman" w:cs="Times New Roman"/>
          <w:b/>
          <w:bCs/>
          <w:sz w:val="32"/>
          <w:szCs w:val="32"/>
          <w:u w:val="single"/>
        </w:rPr>
        <w:t xml:space="preserve">rocchiali </w:t>
      </w:r>
    </w:p>
    <w:p w:rsidR="00545339" w:rsidRPr="00E678F7" w:rsidRDefault="00545339" w:rsidP="00545339">
      <w:pPr>
        <w:pStyle w:val="Testonormale"/>
        <w:jc w:val="center"/>
        <w:rPr>
          <w:rFonts w:ascii="Times New Roman" w:hAnsi="Times New Roman" w:cs="Times New Roman"/>
          <w:b/>
          <w:bCs/>
          <w:sz w:val="32"/>
          <w:szCs w:val="32"/>
          <w:u w:val="single"/>
        </w:rPr>
      </w:pPr>
      <w:r w:rsidRPr="00E678F7">
        <w:rPr>
          <w:rFonts w:ascii="Times New Roman" w:hAnsi="Times New Roman" w:cs="Times New Roman"/>
          <w:b/>
          <w:bCs/>
          <w:sz w:val="32"/>
          <w:szCs w:val="32"/>
          <w:u w:val="single"/>
        </w:rPr>
        <w:t>il senso di un pe</w:t>
      </w:r>
      <w:r w:rsidRPr="00E678F7">
        <w:rPr>
          <w:rFonts w:ascii="Times New Roman" w:hAnsi="Times New Roman" w:cs="Times New Roman"/>
          <w:b/>
          <w:bCs/>
          <w:sz w:val="32"/>
          <w:szCs w:val="32"/>
          <w:u w:val="single"/>
        </w:rPr>
        <w:t>r</w:t>
      </w:r>
      <w:r w:rsidRPr="00E678F7">
        <w:rPr>
          <w:rFonts w:ascii="Times New Roman" w:hAnsi="Times New Roman" w:cs="Times New Roman"/>
          <w:b/>
          <w:bCs/>
          <w:sz w:val="32"/>
          <w:szCs w:val="32"/>
          <w:u w:val="single"/>
        </w:rPr>
        <w:t xml:space="preserve">corso di iniziazione cristiana </w:t>
      </w:r>
    </w:p>
    <w:p w:rsidR="00545339" w:rsidRPr="00E678F7" w:rsidRDefault="00545339" w:rsidP="00545339">
      <w:pPr>
        <w:pStyle w:val="Testonormale"/>
        <w:jc w:val="center"/>
        <w:rPr>
          <w:rFonts w:ascii="Times New Roman" w:hAnsi="Times New Roman" w:cs="Times New Roman"/>
          <w:b/>
          <w:bCs/>
          <w:sz w:val="32"/>
          <w:szCs w:val="32"/>
          <w:u w:val="single"/>
        </w:rPr>
      </w:pPr>
      <w:r w:rsidRPr="00E678F7">
        <w:rPr>
          <w:rFonts w:ascii="Times New Roman" w:hAnsi="Times New Roman" w:cs="Times New Roman"/>
          <w:b/>
          <w:bCs/>
          <w:sz w:val="32"/>
          <w:szCs w:val="32"/>
          <w:u w:val="single"/>
        </w:rPr>
        <w:t>in una società indifferente e distratta</w:t>
      </w:r>
    </w:p>
    <w:p w:rsidR="00545339" w:rsidRPr="00E34847" w:rsidRDefault="00545339" w:rsidP="00545339">
      <w:pPr>
        <w:pStyle w:val="Testonormale"/>
        <w:ind w:left="1531" w:right="284"/>
        <w:jc w:val="both"/>
        <w:rPr>
          <w:rFonts w:ascii="Times New Roman" w:hAnsi="Times New Roman" w:cs="Times New Roman"/>
          <w:sz w:val="24"/>
          <w:szCs w:val="24"/>
        </w:rPr>
      </w:pPr>
    </w:p>
    <w:p w:rsidR="00545339" w:rsidRPr="00E34847" w:rsidRDefault="00545339" w:rsidP="00545339">
      <w:pPr>
        <w:pStyle w:val="Testonormale"/>
        <w:ind w:left="1531" w:right="284"/>
        <w:jc w:val="both"/>
        <w:rPr>
          <w:rFonts w:ascii="Times New Roman" w:hAnsi="Times New Roman" w:cs="Times New Roman"/>
          <w:sz w:val="24"/>
          <w:szCs w:val="24"/>
        </w:rPr>
      </w:pPr>
      <w:r w:rsidRPr="00E34847">
        <w:rPr>
          <w:rFonts w:ascii="Times New Roman" w:hAnsi="Times New Roman" w:cs="Times New Roman"/>
          <w:sz w:val="24"/>
          <w:szCs w:val="24"/>
        </w:rPr>
        <w:t>Nella sua progressiva attuazione del progetto pastorale della Chiesa in Italia il t</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sto degli </w:t>
      </w:r>
      <w:r w:rsidRPr="00E34847">
        <w:rPr>
          <w:rFonts w:ascii="Times New Roman" w:hAnsi="Times New Roman" w:cs="Times New Roman"/>
          <w:i/>
          <w:iCs/>
          <w:sz w:val="24"/>
          <w:szCs w:val="24"/>
        </w:rPr>
        <w:t>Orientamenti pastorali</w:t>
      </w:r>
      <w:r w:rsidRPr="00E34847">
        <w:rPr>
          <w:rFonts w:ascii="Times New Roman" w:hAnsi="Times New Roman" w:cs="Times New Roman"/>
          <w:sz w:val="24"/>
          <w:szCs w:val="24"/>
        </w:rPr>
        <w:t xml:space="preserve"> per il primo decennio del 2000 comporta la sce</w:t>
      </w:r>
      <w:r w:rsidRPr="00E34847">
        <w:rPr>
          <w:rFonts w:ascii="Times New Roman" w:hAnsi="Times New Roman" w:cs="Times New Roman"/>
          <w:sz w:val="24"/>
          <w:szCs w:val="24"/>
        </w:rPr>
        <w:t>l</w:t>
      </w:r>
      <w:r w:rsidRPr="00E34847">
        <w:rPr>
          <w:rFonts w:ascii="Times New Roman" w:hAnsi="Times New Roman" w:cs="Times New Roman"/>
          <w:sz w:val="24"/>
          <w:szCs w:val="24"/>
        </w:rPr>
        <w:t>ta di “</w:t>
      </w:r>
      <w:r w:rsidRPr="00E34847">
        <w:rPr>
          <w:rFonts w:ascii="Times New Roman" w:hAnsi="Times New Roman" w:cs="Times New Roman"/>
          <w:i/>
          <w:iCs/>
          <w:sz w:val="24"/>
          <w:szCs w:val="24"/>
        </w:rPr>
        <w:t>configurare la pastorale secondo il modello dell’iniziazione cristiana</w:t>
      </w:r>
      <w:r w:rsidRPr="00E34847">
        <w:rPr>
          <w:rFonts w:ascii="Times New Roman" w:hAnsi="Times New Roman" w:cs="Times New Roman"/>
          <w:sz w:val="24"/>
          <w:szCs w:val="24"/>
        </w:rPr>
        <w:t xml:space="preserve">” (n. 58), in vista del passaggio da una pastorale di </w:t>
      </w:r>
      <w:r w:rsidRPr="00E34847">
        <w:rPr>
          <w:rFonts w:ascii="Times New Roman" w:hAnsi="Times New Roman" w:cs="Times New Roman"/>
          <w:i/>
          <w:iCs/>
          <w:sz w:val="24"/>
          <w:szCs w:val="24"/>
        </w:rPr>
        <w:t>conservazione</w:t>
      </w:r>
      <w:r w:rsidRPr="00E34847">
        <w:rPr>
          <w:rFonts w:ascii="Times New Roman" w:hAnsi="Times New Roman" w:cs="Times New Roman"/>
          <w:sz w:val="24"/>
          <w:szCs w:val="24"/>
        </w:rPr>
        <w:t xml:space="preserve"> ad una pastorale di </w:t>
      </w:r>
      <w:r w:rsidRPr="00E34847">
        <w:rPr>
          <w:rFonts w:ascii="Times New Roman" w:hAnsi="Times New Roman" w:cs="Times New Roman"/>
          <w:i/>
          <w:iCs/>
          <w:sz w:val="24"/>
          <w:szCs w:val="24"/>
        </w:rPr>
        <w:t>mi</w:t>
      </w:r>
      <w:r w:rsidRPr="00E34847">
        <w:rPr>
          <w:rFonts w:ascii="Times New Roman" w:hAnsi="Times New Roman" w:cs="Times New Roman"/>
          <w:i/>
          <w:iCs/>
          <w:sz w:val="24"/>
          <w:szCs w:val="24"/>
        </w:rPr>
        <w:t>s</w:t>
      </w:r>
      <w:r w:rsidRPr="00E34847">
        <w:rPr>
          <w:rFonts w:ascii="Times New Roman" w:hAnsi="Times New Roman" w:cs="Times New Roman"/>
          <w:i/>
          <w:iCs/>
          <w:sz w:val="24"/>
          <w:szCs w:val="24"/>
        </w:rPr>
        <w:t>sione</w:t>
      </w:r>
      <w:r w:rsidRPr="00E34847">
        <w:rPr>
          <w:rFonts w:ascii="Times New Roman" w:hAnsi="Times New Roman" w:cs="Times New Roman"/>
          <w:sz w:val="24"/>
          <w:szCs w:val="24"/>
        </w:rPr>
        <w:t>.</w:t>
      </w:r>
    </w:p>
    <w:p w:rsidR="00545339" w:rsidRPr="00E34847"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b/>
          <w:bCs/>
          <w:sz w:val="24"/>
          <w:szCs w:val="24"/>
          <w:u w:val="single"/>
        </w:rPr>
      </w:pPr>
    </w:p>
    <w:p w:rsidR="00545339" w:rsidRPr="00E34847" w:rsidRDefault="00545339" w:rsidP="00545339">
      <w:pPr>
        <w:pStyle w:val="Testonormale"/>
        <w:ind w:left="170" w:right="170" w:firstLine="284"/>
        <w:jc w:val="both"/>
        <w:rPr>
          <w:rFonts w:ascii="Times New Roman" w:hAnsi="Times New Roman" w:cs="Times New Roman"/>
          <w:smallCaps/>
          <w:sz w:val="24"/>
          <w:szCs w:val="24"/>
          <w:u w:val="single"/>
        </w:rPr>
      </w:pPr>
      <w:r w:rsidRPr="00E34847">
        <w:rPr>
          <w:rFonts w:ascii="Times New Roman" w:hAnsi="Times New Roman" w:cs="Times New Roman"/>
          <w:b/>
          <w:bCs/>
          <w:smallCaps/>
          <w:sz w:val="24"/>
          <w:szCs w:val="24"/>
          <w:u w:val="single"/>
        </w:rPr>
        <w:t>1.- Dall’Ordo un catecumenato</w:t>
      </w:r>
      <w:r w:rsidRPr="00E34847">
        <w:rPr>
          <w:rFonts w:ascii="Times New Roman" w:hAnsi="Times New Roman" w:cs="Times New Roman"/>
          <w:smallCaps/>
          <w:sz w:val="24"/>
          <w:szCs w:val="24"/>
          <w:u w:val="single"/>
        </w:rPr>
        <w:t xml:space="preserve"> </w:t>
      </w:r>
      <w:r w:rsidRPr="00E34847">
        <w:rPr>
          <w:rFonts w:ascii="Times New Roman" w:hAnsi="Times New Roman" w:cs="Times New Roman"/>
          <w:b/>
          <w:bCs/>
          <w:smallCaps/>
          <w:sz w:val="24"/>
          <w:szCs w:val="24"/>
          <w:u w:val="single"/>
        </w:rPr>
        <w:t xml:space="preserve">per l’iniziazione cristiana di adulti </w:t>
      </w:r>
    </w:p>
    <w:p w:rsidR="00545339" w:rsidRPr="00E34847" w:rsidRDefault="00545339" w:rsidP="00545339">
      <w:pPr>
        <w:pStyle w:val="Testonormale"/>
        <w:ind w:left="170" w:right="170" w:firstLine="284"/>
        <w:jc w:val="both"/>
        <w:rPr>
          <w:rFonts w:ascii="Times New Roman" w:hAnsi="Times New Roman" w:cs="Times New Roman"/>
          <w:sz w:val="24"/>
          <w:szCs w:val="24"/>
        </w:rPr>
      </w:pP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Il discorso </w:t>
      </w:r>
      <w:r w:rsidRPr="00E34847">
        <w:rPr>
          <w:rFonts w:ascii="Times New Roman" w:hAnsi="Times New Roman" w:cs="Times New Roman"/>
          <w:i/>
          <w:iCs/>
          <w:sz w:val="24"/>
          <w:szCs w:val="24"/>
        </w:rPr>
        <w:t>iniziazione</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catecumenato</w:t>
      </w:r>
      <w:r w:rsidRPr="00E34847">
        <w:rPr>
          <w:rFonts w:ascii="Times New Roman" w:hAnsi="Times New Roman" w:cs="Times New Roman"/>
          <w:sz w:val="24"/>
          <w:szCs w:val="24"/>
        </w:rPr>
        <w:t xml:space="preserve"> al tempo del Concilio poteva sembrare pratico per il contesto a cui si riferisce l'</w:t>
      </w:r>
      <w:r w:rsidRPr="00E34847">
        <w:rPr>
          <w:rFonts w:ascii="Times New Roman" w:hAnsi="Times New Roman" w:cs="Times New Roman"/>
          <w:i/>
          <w:iCs/>
          <w:sz w:val="24"/>
          <w:szCs w:val="24"/>
        </w:rPr>
        <w:t>Ad Gentes</w:t>
      </w:r>
      <w:r w:rsidRPr="00E34847">
        <w:rPr>
          <w:rFonts w:ascii="Times New Roman" w:hAnsi="Times New Roman" w:cs="Times New Roman"/>
          <w:sz w:val="24"/>
          <w:szCs w:val="24"/>
        </w:rPr>
        <w:t>, cioè per i luoghi di prima evangelizzazione (da questi paesi era partita la richiesta, col sostegno anche del card. Lavigerie, ancora nell’800); ma oggi avvertiamo con chi</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rezza che l’ambito di applicazione è ben più ampio.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La </w:t>
      </w:r>
      <w:r w:rsidRPr="00E34847">
        <w:rPr>
          <w:rFonts w:ascii="Times New Roman" w:hAnsi="Times New Roman" w:cs="Times New Roman"/>
          <w:smallCaps/>
          <w:sz w:val="24"/>
          <w:szCs w:val="24"/>
        </w:rPr>
        <w:t>cei</w:t>
      </w:r>
      <w:r w:rsidRPr="00E34847">
        <w:rPr>
          <w:rFonts w:ascii="Times New Roman" w:hAnsi="Times New Roman" w:cs="Times New Roman"/>
          <w:sz w:val="24"/>
          <w:szCs w:val="24"/>
        </w:rPr>
        <w:t xml:space="preserve"> così si esprimeva editando il testo per l’Italia:  </w:t>
      </w:r>
      <w:r w:rsidRPr="00E34847">
        <w:rPr>
          <w:rFonts w:ascii="Times New Roman" w:hAnsi="Times New Roman" w:cs="Times New Roman"/>
          <w:i/>
          <w:iCs/>
          <w:sz w:val="24"/>
          <w:szCs w:val="24"/>
        </w:rPr>
        <w:t>L'ordo initiationis christianae adult</w:t>
      </w:r>
      <w:r w:rsidRPr="00E34847">
        <w:rPr>
          <w:rFonts w:ascii="Times New Roman" w:hAnsi="Times New Roman" w:cs="Times New Roman"/>
          <w:i/>
          <w:iCs/>
          <w:sz w:val="24"/>
          <w:szCs w:val="24"/>
        </w:rPr>
        <w:t>o</w:t>
      </w:r>
      <w:r w:rsidRPr="00E34847">
        <w:rPr>
          <w:rFonts w:ascii="Times New Roman" w:hAnsi="Times New Roman" w:cs="Times New Roman"/>
          <w:i/>
          <w:iCs/>
          <w:sz w:val="24"/>
          <w:szCs w:val="24"/>
        </w:rPr>
        <w:t>rum</w:t>
      </w:r>
      <w:r w:rsidRPr="00E34847">
        <w:rPr>
          <w:rFonts w:ascii="Times New Roman" w:hAnsi="Times New Roman" w:cs="Times New Roman"/>
          <w:sz w:val="24"/>
          <w:szCs w:val="24"/>
        </w:rPr>
        <w:t xml:space="preserve"> (O.I.C.A.) prevede “l'introduzione nella nostra pastorale di vari itinerari catecumenali. Non si tratta, evidentemente, di rievocare metodi d’altri tempi, né  di proporre ricette, o introdurre 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gide strutture: bensì di suscitare uno spirito, una mentalità, che possa tradursi in forme diverse d’applicazione, ma che animi </w:t>
      </w:r>
      <w:r w:rsidRPr="00E34847">
        <w:rPr>
          <w:rFonts w:ascii="Times New Roman" w:hAnsi="Times New Roman" w:cs="Times New Roman"/>
          <w:i/>
          <w:iCs/>
          <w:sz w:val="24"/>
          <w:szCs w:val="24"/>
        </w:rPr>
        <w:t>l'impegno di catechesi</w:t>
      </w:r>
      <w:r w:rsidRPr="00E34847">
        <w:rPr>
          <w:rFonts w:ascii="Times New Roman" w:hAnsi="Times New Roman" w:cs="Times New Roman"/>
          <w:sz w:val="24"/>
          <w:szCs w:val="24"/>
        </w:rPr>
        <w:t xml:space="preserve">, cui è particolarmente chiamata la Chiesa oggi in Italia”.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w:t>
      </w:r>
      <w:r w:rsidRPr="00E34847">
        <w:rPr>
          <w:rFonts w:ascii="Times New Roman" w:hAnsi="Times New Roman" w:cs="Times New Roman"/>
          <w:i/>
          <w:iCs/>
          <w:sz w:val="24"/>
          <w:szCs w:val="24"/>
        </w:rPr>
        <w:t>Ordo</w:t>
      </w:r>
      <w:r w:rsidRPr="00E34847">
        <w:rPr>
          <w:rFonts w:ascii="Times New Roman" w:hAnsi="Times New Roman" w:cs="Times New Roman"/>
          <w:sz w:val="24"/>
          <w:szCs w:val="24"/>
        </w:rPr>
        <w:t xml:space="preserve"> si poneva per i battezzandi capaci d’una iniziazione progressiva, si p</w:t>
      </w:r>
      <w:r w:rsidRPr="00E34847">
        <w:rPr>
          <w:rFonts w:ascii="Times New Roman" w:hAnsi="Times New Roman" w:cs="Times New Roman"/>
          <w:sz w:val="24"/>
          <w:szCs w:val="24"/>
        </w:rPr>
        <w:t>o</w:t>
      </w:r>
      <w:r w:rsidRPr="00E34847">
        <w:rPr>
          <w:rFonts w:ascii="Times New Roman" w:hAnsi="Times New Roman" w:cs="Times New Roman"/>
          <w:sz w:val="24"/>
          <w:szCs w:val="24"/>
        </w:rPr>
        <w:t xml:space="preserve">neva pure come base per un analogo cammino di </w:t>
      </w:r>
      <w:r w:rsidRPr="00E34847">
        <w:rPr>
          <w:rFonts w:ascii="Times New Roman" w:hAnsi="Times New Roman" w:cs="Times New Roman"/>
          <w:i/>
          <w:iCs/>
          <w:sz w:val="24"/>
          <w:szCs w:val="24"/>
        </w:rPr>
        <w:t>catechesi permanente</w:t>
      </w:r>
      <w:r w:rsidRPr="00E34847">
        <w:rPr>
          <w:rFonts w:ascii="Times New Roman" w:hAnsi="Times New Roman" w:cs="Times New Roman"/>
          <w:sz w:val="24"/>
          <w:szCs w:val="24"/>
        </w:rPr>
        <w:t xml:space="preserve"> per coloro che, ricevuto il battesimo nell'infanzia senza averne poi preso personalmente coscienza, desiderino approfondire o perf</w:t>
      </w:r>
      <w:r w:rsidRPr="00E34847">
        <w:rPr>
          <w:rFonts w:ascii="Times New Roman" w:hAnsi="Times New Roman" w:cs="Times New Roman"/>
          <w:sz w:val="24"/>
          <w:szCs w:val="24"/>
        </w:rPr>
        <w:t>e</w:t>
      </w:r>
      <w:r w:rsidRPr="00E34847">
        <w:rPr>
          <w:rFonts w:ascii="Times New Roman" w:hAnsi="Times New Roman" w:cs="Times New Roman"/>
          <w:sz w:val="24"/>
          <w:szCs w:val="24"/>
        </w:rPr>
        <w:t>zionare la loro scelta. “In tanti casi si tratta di aiutare i battezzati a riappropriarsi  della fede r</w:t>
      </w:r>
      <w:r w:rsidRPr="00E34847">
        <w:rPr>
          <w:rFonts w:ascii="Times New Roman" w:hAnsi="Times New Roman" w:cs="Times New Roman"/>
          <w:sz w:val="24"/>
          <w:szCs w:val="24"/>
        </w:rPr>
        <w:t>i</w:t>
      </w:r>
      <w:r w:rsidRPr="00E34847">
        <w:rPr>
          <w:rFonts w:ascii="Times New Roman" w:hAnsi="Times New Roman" w:cs="Times New Roman"/>
          <w:sz w:val="24"/>
          <w:szCs w:val="24"/>
        </w:rPr>
        <w:t>cevuta da bambini per pura tradizione, ma mai assimilata per libera scelta, e di suscitare in loro una c</w:t>
      </w:r>
      <w:r w:rsidRPr="00E34847">
        <w:rPr>
          <w:rFonts w:ascii="Times New Roman" w:hAnsi="Times New Roman" w:cs="Times New Roman"/>
          <w:sz w:val="24"/>
          <w:szCs w:val="24"/>
        </w:rPr>
        <w:t>o</w:t>
      </w:r>
      <w:r w:rsidRPr="00E34847">
        <w:rPr>
          <w:rFonts w:ascii="Times New Roman" w:hAnsi="Times New Roman" w:cs="Times New Roman"/>
          <w:sz w:val="24"/>
          <w:szCs w:val="24"/>
        </w:rPr>
        <w:t>scienza battesimale più chiara e riflessa, premessa per un senso di maggiore appartenenza alla comunità eccl</w:t>
      </w:r>
      <w:r w:rsidRPr="00E34847">
        <w:rPr>
          <w:rFonts w:ascii="Times New Roman" w:hAnsi="Times New Roman" w:cs="Times New Roman"/>
          <w:sz w:val="24"/>
          <w:szCs w:val="24"/>
        </w:rPr>
        <w:t>e</w:t>
      </w:r>
      <w:r w:rsidRPr="00E34847">
        <w:rPr>
          <w:rFonts w:ascii="Times New Roman" w:hAnsi="Times New Roman" w:cs="Times New Roman"/>
          <w:sz w:val="24"/>
          <w:szCs w:val="24"/>
        </w:rPr>
        <w:t>siale”.</w:t>
      </w:r>
    </w:p>
    <w:p w:rsidR="00545339" w:rsidRPr="00E34847" w:rsidRDefault="00545339" w:rsidP="00545339">
      <w:pPr>
        <w:pStyle w:val="Testonormale"/>
        <w:ind w:left="170" w:right="170" w:firstLine="284"/>
        <w:jc w:val="both"/>
        <w:rPr>
          <w:rFonts w:ascii="Times New Roman" w:hAnsi="Times New Roman" w:cs="Times New Roman"/>
          <w:sz w:val="24"/>
          <w:szCs w:val="24"/>
        </w:rPr>
      </w:pPr>
    </w:p>
    <w:p w:rsidR="00545339" w:rsidRPr="00E34847" w:rsidRDefault="00545339" w:rsidP="00545339">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1.1.- Rito dell'iniziazione cristiana degli adulti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Il </w:t>
      </w:r>
      <w:r w:rsidRPr="00E34847">
        <w:rPr>
          <w:rFonts w:ascii="Times New Roman" w:hAnsi="Times New Roman" w:cs="Times New Roman"/>
          <w:b/>
          <w:bCs/>
          <w:sz w:val="24"/>
          <w:szCs w:val="24"/>
        </w:rPr>
        <w:t>Rito</w:t>
      </w:r>
      <w:r w:rsidRPr="00E34847">
        <w:rPr>
          <w:rFonts w:ascii="Times New Roman" w:hAnsi="Times New Roman" w:cs="Times New Roman"/>
          <w:sz w:val="24"/>
          <w:szCs w:val="24"/>
        </w:rPr>
        <w:t>, pubblicato nell’</w:t>
      </w:r>
      <w:r w:rsidRPr="00E34847">
        <w:rPr>
          <w:rFonts w:ascii="Times New Roman" w:hAnsi="Times New Roman" w:cs="Times New Roman"/>
          <w:i/>
          <w:iCs/>
          <w:sz w:val="24"/>
          <w:szCs w:val="24"/>
        </w:rPr>
        <w:t>editio typica latina</w:t>
      </w:r>
      <w:r w:rsidRPr="00E34847">
        <w:rPr>
          <w:rFonts w:ascii="Times New Roman" w:hAnsi="Times New Roman" w:cs="Times New Roman"/>
          <w:sz w:val="24"/>
          <w:szCs w:val="24"/>
        </w:rPr>
        <w:t xml:space="preserve"> nel 1972, è stato edito in italiano nel testo uffici</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le nel 1978. </w:t>
      </w:r>
    </w:p>
    <w:p w:rsidR="00545339" w:rsidRDefault="00545339" w:rsidP="00545339">
      <w:pPr>
        <w:pStyle w:val="Testonormale"/>
        <w:ind w:left="170" w:right="170" w:firstLine="284"/>
        <w:jc w:val="both"/>
        <w:rPr>
          <w:rFonts w:ascii="Times New Roman" w:hAnsi="Times New Roman" w:cs="Times New Roman"/>
          <w:sz w:val="24"/>
          <w:szCs w:val="24"/>
        </w:rPr>
      </w:pP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Comprende le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i/>
          <w:iCs/>
          <w:sz w:val="24"/>
          <w:szCs w:val="24"/>
        </w:rPr>
        <w:t>- premesse</w:t>
      </w:r>
    </w:p>
    <w:p w:rsidR="00545339" w:rsidRPr="00E34847" w:rsidRDefault="00545339" w:rsidP="00545339">
      <w:pPr>
        <w:pStyle w:val="Testonormale"/>
        <w:ind w:left="170" w:right="170" w:firstLine="284"/>
        <w:jc w:val="both"/>
        <w:rPr>
          <w:rFonts w:ascii="Times New Roman" w:hAnsi="Times New Roman" w:cs="Times New Roman"/>
          <w:b/>
          <w:bCs/>
          <w:i/>
          <w:iCs/>
          <w:sz w:val="24"/>
          <w:szCs w:val="24"/>
        </w:rPr>
      </w:pPr>
      <w:r w:rsidRPr="00E34847">
        <w:rPr>
          <w:rFonts w:ascii="Times New Roman" w:hAnsi="Times New Roman" w:cs="Times New Roman"/>
          <w:b/>
          <w:bCs/>
          <w:i/>
          <w:iCs/>
          <w:sz w:val="24"/>
          <w:szCs w:val="24"/>
        </w:rPr>
        <w:t xml:space="preserve">- sei </w:t>
      </w:r>
      <w:r w:rsidRPr="00E34847">
        <w:rPr>
          <w:rFonts w:ascii="Times New Roman" w:hAnsi="Times New Roman" w:cs="Times New Roman"/>
          <w:i/>
          <w:iCs/>
          <w:sz w:val="24"/>
          <w:szCs w:val="24"/>
        </w:rPr>
        <w:t>capitoli</w:t>
      </w:r>
      <w:r w:rsidRPr="00E34847">
        <w:rPr>
          <w:rFonts w:ascii="Times New Roman" w:hAnsi="Times New Roman" w:cs="Times New Roman"/>
          <w:b/>
          <w:bCs/>
          <w:i/>
          <w:iCs/>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i/>
          <w:iCs/>
          <w:sz w:val="24"/>
          <w:szCs w:val="24"/>
        </w:rPr>
        <w:t>- Rito dell</w:t>
      </w:r>
      <w:r w:rsidRPr="00E34847">
        <w:rPr>
          <w:rFonts w:ascii="Times New Roman" w:hAnsi="Times New Roman" w:cs="Times New Roman"/>
          <w:b/>
          <w:bCs/>
          <w:i/>
          <w:iCs/>
          <w:sz w:val="24"/>
          <w:szCs w:val="24"/>
        </w:rPr>
        <w:t>'ammissione alla piena comunione</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 xml:space="preserve">- </w:t>
      </w:r>
      <w:r w:rsidRPr="00E34847">
        <w:rPr>
          <w:rFonts w:ascii="Times New Roman" w:hAnsi="Times New Roman" w:cs="Times New Roman"/>
          <w:i/>
          <w:iCs/>
          <w:sz w:val="24"/>
          <w:szCs w:val="24"/>
        </w:rPr>
        <w:t>L'</w:t>
      </w:r>
      <w:r w:rsidRPr="00E34847">
        <w:rPr>
          <w:rFonts w:ascii="Times New Roman" w:hAnsi="Times New Roman" w:cs="Times New Roman"/>
          <w:b/>
          <w:bCs/>
          <w:i/>
          <w:iCs/>
          <w:sz w:val="24"/>
          <w:szCs w:val="24"/>
        </w:rPr>
        <w:t>introduzione</w:t>
      </w:r>
      <w:r w:rsidRPr="00E34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47">
        <w:rPr>
          <w:rFonts w:ascii="Times New Roman" w:hAnsi="Times New Roman" w:cs="Times New Roman"/>
          <w:sz w:val="24"/>
          <w:szCs w:val="24"/>
        </w:rPr>
        <w:t xml:space="preserve">suppone quanto già scritto  nelle premesse al </w:t>
      </w:r>
      <w:r w:rsidRPr="00E34847">
        <w:rPr>
          <w:rFonts w:ascii="Times New Roman" w:hAnsi="Times New Roman" w:cs="Times New Roman"/>
          <w:i/>
          <w:iCs/>
          <w:sz w:val="24"/>
          <w:szCs w:val="24"/>
        </w:rPr>
        <w:t>Rito del battesimo dei ba</w:t>
      </w:r>
      <w:r w:rsidRPr="00E34847">
        <w:rPr>
          <w:rFonts w:ascii="Times New Roman" w:hAnsi="Times New Roman" w:cs="Times New Roman"/>
          <w:i/>
          <w:iCs/>
          <w:sz w:val="24"/>
          <w:szCs w:val="24"/>
        </w:rPr>
        <w:t>m</w:t>
      </w:r>
      <w:r w:rsidRPr="00E34847">
        <w:rPr>
          <w:rFonts w:ascii="Times New Roman" w:hAnsi="Times New Roman" w:cs="Times New Roman"/>
          <w:i/>
          <w:iCs/>
          <w:sz w:val="24"/>
          <w:szCs w:val="24"/>
        </w:rPr>
        <w:t>bini</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i/>
          <w:iCs/>
          <w:sz w:val="24"/>
          <w:szCs w:val="24"/>
        </w:rPr>
        <w:t>- Il capitolo principale presenta</w:t>
      </w:r>
      <w:r w:rsidRPr="00E34847">
        <w:rPr>
          <w:rFonts w:ascii="Times New Roman" w:hAnsi="Times New Roman" w:cs="Times New Roman"/>
          <w:b/>
          <w:bCs/>
          <w:i/>
          <w:iCs/>
          <w:sz w:val="24"/>
          <w:szCs w:val="24"/>
        </w:rPr>
        <w:t xml:space="preserve"> i vari gradi del catecumenato</w:t>
      </w:r>
      <w:r w:rsidRPr="00E34847">
        <w:rPr>
          <w:rFonts w:ascii="Times New Roman" w:hAnsi="Times New Roman" w:cs="Times New Roman"/>
          <w:b/>
          <w:bCs/>
          <w:sz w:val="24"/>
          <w:szCs w:val="24"/>
        </w:rPr>
        <w:t>:</w:t>
      </w:r>
      <w:r w:rsidRPr="00E34847">
        <w:rPr>
          <w:rFonts w:ascii="Times New Roman" w:hAnsi="Times New Roman" w:cs="Times New Roman"/>
          <w:sz w:val="24"/>
          <w:szCs w:val="24"/>
        </w:rPr>
        <w:t xml:space="preserve"> </w:t>
      </w:r>
    </w:p>
    <w:p w:rsidR="00545339" w:rsidRPr="00E34847" w:rsidRDefault="00545339" w:rsidP="00545339">
      <w:pPr>
        <w:pStyle w:val="Testonormale"/>
        <w:ind w:left="567"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ammissione</w:t>
      </w:r>
      <w:r w:rsidRPr="00E34847">
        <w:rPr>
          <w:rFonts w:ascii="Times New Roman" w:hAnsi="Times New Roman" w:cs="Times New Roman"/>
          <w:sz w:val="24"/>
          <w:szCs w:val="24"/>
        </w:rPr>
        <w:t xml:space="preserve"> al catecumenato, tempo e riti del catecumenato; </w:t>
      </w:r>
    </w:p>
    <w:p w:rsidR="00545339" w:rsidRPr="00E34847" w:rsidRDefault="00545339" w:rsidP="00545339">
      <w:pPr>
        <w:pStyle w:val="Testonormale"/>
        <w:ind w:left="567"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elezione</w:t>
      </w:r>
      <w:r w:rsidRPr="00E34847">
        <w:rPr>
          <w:rFonts w:ascii="Times New Roman" w:hAnsi="Times New Roman" w:cs="Times New Roman"/>
          <w:sz w:val="24"/>
          <w:szCs w:val="24"/>
        </w:rPr>
        <w:t xml:space="preserve"> o iscrizione del nome, tempo e riti della purificazione;</w:t>
      </w:r>
    </w:p>
    <w:p w:rsidR="00545339" w:rsidRPr="00E34847" w:rsidRDefault="00545339" w:rsidP="00545339">
      <w:pPr>
        <w:pStyle w:val="Testonormale"/>
        <w:ind w:left="567"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illuminazione</w:t>
      </w:r>
      <w:r w:rsidRPr="00E34847">
        <w:rPr>
          <w:rFonts w:ascii="Times New Roman" w:hAnsi="Times New Roman" w:cs="Times New Roman"/>
          <w:sz w:val="24"/>
          <w:szCs w:val="24"/>
        </w:rPr>
        <w:t xml:space="preserve"> (scrutini, </w:t>
      </w:r>
      <w:r w:rsidRPr="00E34847">
        <w:rPr>
          <w:rFonts w:ascii="Times New Roman" w:hAnsi="Times New Roman" w:cs="Times New Roman"/>
          <w:i/>
          <w:iCs/>
          <w:sz w:val="24"/>
          <w:szCs w:val="24"/>
        </w:rPr>
        <w:t>consegna</w:t>
      </w:r>
      <w:r>
        <w:rPr>
          <w:rFonts w:ascii="Times New Roman" w:hAnsi="Times New Roman" w:cs="Times New Roman"/>
          <w:sz w:val="24"/>
          <w:szCs w:val="24"/>
        </w:rPr>
        <w:t xml:space="preserve"> di S</w:t>
      </w:r>
      <w:r w:rsidRPr="00E34847">
        <w:rPr>
          <w:rFonts w:ascii="Times New Roman" w:hAnsi="Times New Roman" w:cs="Times New Roman"/>
          <w:sz w:val="24"/>
          <w:szCs w:val="24"/>
        </w:rPr>
        <w:t xml:space="preserve">imbolo e </w:t>
      </w:r>
      <w:r w:rsidRPr="00E34847">
        <w:rPr>
          <w:rFonts w:ascii="Times New Roman" w:hAnsi="Times New Roman" w:cs="Times New Roman"/>
          <w:i/>
          <w:iCs/>
          <w:sz w:val="24"/>
          <w:szCs w:val="24"/>
        </w:rPr>
        <w:t>Pater</w:t>
      </w:r>
      <w:r w:rsidRPr="00E34847">
        <w:rPr>
          <w:rFonts w:ascii="Times New Roman" w:hAnsi="Times New Roman" w:cs="Times New Roman"/>
          <w:sz w:val="24"/>
          <w:szCs w:val="24"/>
        </w:rPr>
        <w:t>, riti immediatamente preparat</w:t>
      </w:r>
      <w:r w:rsidRPr="00E34847">
        <w:rPr>
          <w:rFonts w:ascii="Times New Roman" w:hAnsi="Times New Roman" w:cs="Times New Roman"/>
          <w:sz w:val="24"/>
          <w:szCs w:val="24"/>
        </w:rPr>
        <w:t>o</w:t>
      </w:r>
      <w:r w:rsidRPr="00E34847">
        <w:rPr>
          <w:rFonts w:ascii="Times New Roman" w:hAnsi="Times New Roman" w:cs="Times New Roman"/>
          <w:sz w:val="24"/>
          <w:szCs w:val="24"/>
        </w:rPr>
        <w:t xml:space="preserve">ri); </w:t>
      </w:r>
    </w:p>
    <w:p w:rsidR="00545339" w:rsidRPr="00E34847" w:rsidRDefault="00545339" w:rsidP="00545339">
      <w:pPr>
        <w:pStyle w:val="Testonormale"/>
        <w:ind w:left="567"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celebrazione</w:t>
      </w:r>
      <w:r w:rsidRPr="00E34847">
        <w:rPr>
          <w:rFonts w:ascii="Times New Roman" w:hAnsi="Times New Roman" w:cs="Times New Roman"/>
          <w:sz w:val="24"/>
          <w:szCs w:val="24"/>
        </w:rPr>
        <w:t xml:space="preserve"> dei sacramenti dell'iniziazione e tempo della </w:t>
      </w:r>
      <w:r w:rsidRPr="00E34847">
        <w:rPr>
          <w:rFonts w:ascii="Times New Roman" w:hAnsi="Times New Roman" w:cs="Times New Roman"/>
          <w:i/>
          <w:iCs/>
          <w:sz w:val="24"/>
          <w:szCs w:val="24"/>
        </w:rPr>
        <w:t>mistagogia</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b/>
          <w:bCs/>
          <w:sz w:val="24"/>
          <w:szCs w:val="24"/>
        </w:rPr>
      </w:pPr>
    </w:p>
    <w:p w:rsidR="00545339" w:rsidRDefault="00545339" w:rsidP="00545339">
      <w:pPr>
        <w:pStyle w:val="Testonormale"/>
        <w:ind w:left="170" w:right="170" w:firstLine="284"/>
        <w:jc w:val="both"/>
        <w:rPr>
          <w:rFonts w:ascii="Times New Roman" w:hAnsi="Times New Roman" w:cs="Times New Roman"/>
          <w:b/>
          <w:bCs/>
          <w:sz w:val="24"/>
          <w:szCs w:val="24"/>
        </w:rPr>
      </w:pP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lastRenderedPageBreak/>
        <w:t>1.2.- Celebrazioni nel cammino dell'iniziazione</w:t>
      </w: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a)</w:t>
      </w:r>
      <w:r w:rsidRPr="00E34847">
        <w:rPr>
          <w:rFonts w:ascii="Times New Roman" w:hAnsi="Times New Roman" w:cs="Times New Roman"/>
          <w:i/>
          <w:iCs/>
          <w:sz w:val="24"/>
          <w:szCs w:val="24"/>
        </w:rPr>
        <w:t xml:space="preserve"> Celebrazioni della Parola: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Nell'</w:t>
      </w:r>
      <w:r w:rsidRPr="00E34847">
        <w:rPr>
          <w:rFonts w:ascii="Times New Roman" w:hAnsi="Times New Roman" w:cs="Times New Roman"/>
          <w:i/>
          <w:iCs/>
          <w:sz w:val="24"/>
          <w:szCs w:val="24"/>
        </w:rPr>
        <w:t xml:space="preserve">ascolto della Parola </w:t>
      </w:r>
      <w:r w:rsidRPr="00E34847">
        <w:rPr>
          <w:rFonts w:ascii="Times New Roman" w:hAnsi="Times New Roman" w:cs="Times New Roman"/>
          <w:sz w:val="24"/>
          <w:szCs w:val="24"/>
        </w:rPr>
        <w:t>il catecumeno entra nelle vere prospettive dell'esistenza cristiana: carità…, perdono delle offese, senso del peccato e della penitenza, pratica e gusto della preghi</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ra, significato dell'anno liturgico.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In queste </w:t>
      </w:r>
      <w:r w:rsidRPr="00E34847">
        <w:rPr>
          <w:rFonts w:ascii="Times New Roman" w:hAnsi="Times New Roman" w:cs="Times New Roman"/>
          <w:i/>
          <w:iCs/>
          <w:sz w:val="24"/>
          <w:szCs w:val="24"/>
        </w:rPr>
        <w:t>letture</w:t>
      </w:r>
      <w:r w:rsidRPr="00E34847">
        <w:rPr>
          <w:rFonts w:ascii="Times New Roman" w:hAnsi="Times New Roman" w:cs="Times New Roman"/>
          <w:sz w:val="24"/>
          <w:szCs w:val="24"/>
        </w:rPr>
        <w:t xml:space="preserve"> si radica una giusta catechesi fondata sulla Parola di Dio, della quale è me</w:t>
      </w:r>
      <w:r w:rsidRPr="00E34847">
        <w:rPr>
          <w:rFonts w:ascii="Times New Roman" w:hAnsi="Times New Roman" w:cs="Times New Roman"/>
          <w:sz w:val="24"/>
          <w:szCs w:val="24"/>
        </w:rPr>
        <w:t>s</w:t>
      </w:r>
      <w:r w:rsidRPr="00E34847">
        <w:rPr>
          <w:rFonts w:ascii="Times New Roman" w:hAnsi="Times New Roman" w:cs="Times New Roman"/>
          <w:sz w:val="24"/>
          <w:szCs w:val="24"/>
        </w:rPr>
        <w:t xml:space="preserve">sa in luce la centralità per la vita della chiesa. Queste </w:t>
      </w:r>
      <w:r w:rsidRPr="00E34847">
        <w:rPr>
          <w:rFonts w:ascii="Times New Roman" w:hAnsi="Times New Roman" w:cs="Times New Roman"/>
          <w:i/>
          <w:iCs/>
          <w:sz w:val="24"/>
          <w:szCs w:val="24"/>
        </w:rPr>
        <w:t>celebrazioni</w:t>
      </w:r>
      <w:r w:rsidRPr="00E34847">
        <w:rPr>
          <w:rFonts w:ascii="Times New Roman" w:hAnsi="Times New Roman" w:cs="Times New Roman"/>
          <w:sz w:val="24"/>
          <w:szCs w:val="24"/>
        </w:rPr>
        <w:t xml:space="preserve"> possono essere di domenica, così i catecumeni possono aver parte all'assemblea della comun</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tà cristiana. </w:t>
      </w:r>
    </w:p>
    <w:p w:rsidR="00545339"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b)</w:t>
      </w:r>
      <w:r w:rsidRPr="00E34847">
        <w:rPr>
          <w:rFonts w:ascii="Times New Roman" w:hAnsi="Times New Roman" w:cs="Times New Roman"/>
          <w:i/>
          <w:iCs/>
          <w:sz w:val="24"/>
          <w:szCs w:val="24"/>
        </w:rPr>
        <w:t xml:space="preserve"> esorcismi minori: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La celebrazione della Parola può comprendere degli esorcismi e concludersi con delle ben</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dizioni; al di là di ogni riferimento mitico o di irrazionali paure, questi </w:t>
      </w:r>
      <w:r w:rsidRPr="00E34847">
        <w:rPr>
          <w:rFonts w:ascii="Times New Roman" w:hAnsi="Times New Roman" w:cs="Times New Roman"/>
          <w:i/>
          <w:iCs/>
          <w:sz w:val="24"/>
          <w:szCs w:val="24"/>
        </w:rPr>
        <w:t>esorcismi</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minori</w:t>
      </w:r>
      <w:r w:rsidRPr="00E34847">
        <w:rPr>
          <w:rFonts w:ascii="Times New Roman" w:hAnsi="Times New Roman" w:cs="Times New Roman"/>
          <w:sz w:val="24"/>
          <w:szCs w:val="24"/>
        </w:rPr>
        <w:t xml:space="preserve"> sono delle preghiere perché‚ si realizzi sempre più pienamente l'unione del </w:t>
      </w:r>
      <w:r w:rsidRPr="00E34847">
        <w:rPr>
          <w:rFonts w:ascii="Times New Roman" w:hAnsi="Times New Roman" w:cs="Times New Roman"/>
          <w:i/>
          <w:iCs/>
          <w:sz w:val="24"/>
          <w:szCs w:val="24"/>
        </w:rPr>
        <w:t>catecumeno</w:t>
      </w:r>
      <w:r w:rsidRPr="00E34847">
        <w:rPr>
          <w:rFonts w:ascii="Times New Roman" w:hAnsi="Times New Roman" w:cs="Times New Roman"/>
          <w:sz w:val="24"/>
          <w:szCs w:val="24"/>
        </w:rPr>
        <w:t xml:space="preserve"> con Cristo: il catecumeno liberato dai suoi peccati diverr</w:t>
      </w:r>
      <w:r w:rsidRPr="00E34847">
        <w:rPr>
          <w:rFonts w:ascii="Times New Roman" w:hAnsi="Times New Roman" w:cs="Times New Roman"/>
          <w:sz w:val="24"/>
          <w:szCs w:val="24"/>
        </w:rPr>
        <w:t>à</w:t>
      </w:r>
      <w:r w:rsidRPr="00E34847">
        <w:rPr>
          <w:rFonts w:ascii="Times New Roman" w:hAnsi="Times New Roman" w:cs="Times New Roman"/>
          <w:sz w:val="24"/>
          <w:szCs w:val="24"/>
        </w:rPr>
        <w:t xml:space="preserve"> tempio dello Spirito (cfr. 109-118 e 373). </w:t>
      </w:r>
    </w:p>
    <w:p w:rsidR="00545339"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c)</w:t>
      </w:r>
      <w:r w:rsidRPr="00E34847">
        <w:rPr>
          <w:rFonts w:ascii="Times New Roman" w:hAnsi="Times New Roman" w:cs="Times New Roman"/>
          <w:i/>
          <w:iCs/>
          <w:sz w:val="24"/>
          <w:szCs w:val="24"/>
        </w:rPr>
        <w:t xml:space="preserve"> benedizioni: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Il rituale presenta </w:t>
      </w:r>
      <w:r w:rsidRPr="00E34847">
        <w:rPr>
          <w:rFonts w:ascii="Times New Roman" w:hAnsi="Times New Roman" w:cs="Times New Roman"/>
          <w:i/>
          <w:iCs/>
          <w:sz w:val="24"/>
          <w:szCs w:val="24"/>
        </w:rPr>
        <w:t>nove</w:t>
      </w:r>
      <w:r w:rsidRPr="00E34847">
        <w:rPr>
          <w:rFonts w:ascii="Times New Roman" w:hAnsi="Times New Roman" w:cs="Times New Roman"/>
          <w:sz w:val="24"/>
          <w:szCs w:val="24"/>
        </w:rPr>
        <w:t xml:space="preserve"> esempi di queste benedizioni (impartite dal sacerdote, dal diacono o dal catechista, alla fine della celebrazione della Parola, ma pure - può essere più opportuno-  alla fine di un incontro di catechesi). Sono formulari ricchi, che fanno riferimento al progressivo </w:t>
      </w:r>
      <w:r w:rsidRPr="00E34847">
        <w:rPr>
          <w:rFonts w:ascii="Times New Roman" w:hAnsi="Times New Roman" w:cs="Times New Roman"/>
          <w:i/>
          <w:iCs/>
          <w:sz w:val="24"/>
          <w:szCs w:val="24"/>
        </w:rPr>
        <w:t>inoltrarsi</w:t>
      </w:r>
      <w:r w:rsidRPr="00E34847">
        <w:rPr>
          <w:rFonts w:ascii="Times New Roman" w:hAnsi="Times New Roman" w:cs="Times New Roman"/>
          <w:sz w:val="24"/>
          <w:szCs w:val="24"/>
        </w:rPr>
        <w:t xml:space="preserve"> del catecumeno </w:t>
      </w:r>
      <w:r w:rsidRPr="00E34847">
        <w:rPr>
          <w:rFonts w:ascii="Times New Roman" w:hAnsi="Times New Roman" w:cs="Times New Roman"/>
          <w:i/>
          <w:iCs/>
          <w:sz w:val="24"/>
          <w:szCs w:val="24"/>
        </w:rPr>
        <w:t>nell'</w:t>
      </w:r>
      <w:r w:rsidRPr="00E34847">
        <w:rPr>
          <w:rFonts w:ascii="Times New Roman" w:hAnsi="Times New Roman" w:cs="Times New Roman"/>
          <w:i/>
          <w:iCs/>
          <w:sz w:val="24"/>
          <w:szCs w:val="24"/>
        </w:rPr>
        <w:t>e</w:t>
      </w:r>
      <w:r w:rsidRPr="00E34847">
        <w:rPr>
          <w:rFonts w:ascii="Times New Roman" w:hAnsi="Times New Roman" w:cs="Times New Roman"/>
          <w:i/>
          <w:iCs/>
          <w:sz w:val="24"/>
          <w:szCs w:val="24"/>
        </w:rPr>
        <w:t>sperienza della salvezza</w:t>
      </w:r>
      <w:r w:rsidRPr="00E34847">
        <w:rPr>
          <w:rFonts w:ascii="Times New Roman" w:hAnsi="Times New Roman" w:cs="Times New Roman"/>
          <w:sz w:val="24"/>
          <w:szCs w:val="24"/>
        </w:rPr>
        <w:t xml:space="preserve"> (cfr. 119-124). </w:t>
      </w:r>
    </w:p>
    <w:p w:rsidR="00545339"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d)</w:t>
      </w:r>
      <w:r w:rsidRPr="00E34847">
        <w:rPr>
          <w:rFonts w:ascii="Times New Roman" w:hAnsi="Times New Roman" w:cs="Times New Roman"/>
          <w:i/>
          <w:iCs/>
          <w:sz w:val="24"/>
          <w:szCs w:val="24"/>
        </w:rPr>
        <w:t xml:space="preserve"> elezione ed iscrizione del nome: </w:t>
      </w:r>
      <w:r w:rsidRPr="00E34847">
        <w:rPr>
          <w:rFonts w:ascii="Times New Roman" w:hAnsi="Times New Roman" w:cs="Times New Roman"/>
          <w:sz w:val="24"/>
          <w:szCs w:val="24"/>
        </w:rPr>
        <w:t xml:space="preserve">nn. 133-206: inizia la preparazione </w:t>
      </w:r>
      <w:r w:rsidRPr="00E34847">
        <w:rPr>
          <w:rFonts w:ascii="Times New Roman" w:hAnsi="Times New Roman" w:cs="Times New Roman"/>
          <w:i/>
          <w:iCs/>
          <w:sz w:val="24"/>
          <w:szCs w:val="24"/>
        </w:rPr>
        <w:t>prossima</w:t>
      </w:r>
      <w:r w:rsidRPr="00E34847">
        <w:rPr>
          <w:rFonts w:ascii="Times New Roman" w:hAnsi="Times New Roman" w:cs="Times New Roman"/>
          <w:sz w:val="24"/>
          <w:szCs w:val="24"/>
        </w:rPr>
        <w:t xml:space="preserve"> al battesimo e la chiesa elegge coloro che a sua giudizio sembrano maturi: nelle orazioni proposte viene ripresa la storia della salvezza ed </w:t>
      </w:r>
      <w:r w:rsidRPr="00E34847">
        <w:rPr>
          <w:rFonts w:ascii="Times New Roman" w:hAnsi="Times New Roman" w:cs="Times New Roman"/>
          <w:i/>
          <w:iCs/>
          <w:sz w:val="24"/>
          <w:szCs w:val="24"/>
        </w:rPr>
        <w:t>in breve una teologia del</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batt</w:t>
      </w:r>
      <w:r w:rsidRPr="00E34847">
        <w:rPr>
          <w:rFonts w:ascii="Times New Roman" w:hAnsi="Times New Roman" w:cs="Times New Roman"/>
          <w:i/>
          <w:iCs/>
          <w:sz w:val="24"/>
          <w:szCs w:val="24"/>
        </w:rPr>
        <w:t>e</w:t>
      </w:r>
      <w:r w:rsidRPr="00E34847">
        <w:rPr>
          <w:rFonts w:ascii="Times New Roman" w:hAnsi="Times New Roman" w:cs="Times New Roman"/>
          <w:i/>
          <w:iCs/>
          <w:sz w:val="24"/>
          <w:szCs w:val="24"/>
        </w:rPr>
        <w:t>simo</w:t>
      </w:r>
      <w:r w:rsidRPr="00E34847">
        <w:rPr>
          <w:rFonts w:ascii="Times New Roman" w:hAnsi="Times New Roman" w:cs="Times New Roman"/>
          <w:sz w:val="24"/>
          <w:szCs w:val="24"/>
        </w:rPr>
        <w:t xml:space="preserve">. </w:t>
      </w:r>
    </w:p>
    <w:p w:rsidR="00545339"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e)</w:t>
      </w:r>
      <w:r w:rsidRPr="00E34847">
        <w:rPr>
          <w:rFonts w:ascii="Times New Roman" w:hAnsi="Times New Roman" w:cs="Times New Roman"/>
          <w:i/>
          <w:iCs/>
          <w:sz w:val="24"/>
          <w:szCs w:val="24"/>
        </w:rPr>
        <w:t xml:space="preserve"> Gli scrutini: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Sono i </w:t>
      </w:r>
      <w:r w:rsidRPr="00E34847">
        <w:rPr>
          <w:rFonts w:ascii="Times New Roman" w:hAnsi="Times New Roman" w:cs="Times New Roman"/>
          <w:i/>
          <w:iCs/>
          <w:sz w:val="24"/>
          <w:szCs w:val="24"/>
        </w:rPr>
        <w:t>grandi esorcismi</w:t>
      </w:r>
      <w:r w:rsidRPr="00E34847">
        <w:rPr>
          <w:rFonts w:ascii="Times New Roman" w:hAnsi="Times New Roman" w:cs="Times New Roman"/>
          <w:sz w:val="24"/>
          <w:szCs w:val="24"/>
        </w:rPr>
        <w:t xml:space="preserve">, in numero di </w:t>
      </w:r>
      <w:r w:rsidRPr="00E34847">
        <w:rPr>
          <w:rFonts w:ascii="Times New Roman" w:hAnsi="Times New Roman" w:cs="Times New Roman"/>
          <w:i/>
          <w:iCs/>
          <w:sz w:val="24"/>
          <w:szCs w:val="24"/>
        </w:rPr>
        <w:t>tre</w:t>
      </w:r>
      <w:r w:rsidRPr="00E34847">
        <w:rPr>
          <w:rFonts w:ascii="Times New Roman" w:hAnsi="Times New Roman" w:cs="Times New Roman"/>
          <w:sz w:val="24"/>
          <w:szCs w:val="24"/>
        </w:rPr>
        <w:t xml:space="preserve">, non sono </w:t>
      </w:r>
      <w:r w:rsidRPr="00E34847">
        <w:rPr>
          <w:rFonts w:ascii="Times New Roman" w:hAnsi="Times New Roman" w:cs="Times New Roman"/>
          <w:i/>
          <w:iCs/>
          <w:sz w:val="24"/>
          <w:szCs w:val="24"/>
        </w:rPr>
        <w:t>restaurazione</w:t>
      </w:r>
      <w:r w:rsidRPr="00E34847">
        <w:rPr>
          <w:rFonts w:ascii="Times New Roman" w:hAnsi="Times New Roman" w:cs="Times New Roman"/>
          <w:sz w:val="24"/>
          <w:szCs w:val="24"/>
        </w:rPr>
        <w:t xml:space="preserve"> di antiche pratiche, ma corrispondono a dei“</w:t>
      </w:r>
      <w:r w:rsidRPr="00E34847">
        <w:rPr>
          <w:rFonts w:ascii="Times New Roman" w:hAnsi="Times New Roman" w:cs="Times New Roman"/>
          <w:i/>
          <w:iCs/>
          <w:sz w:val="24"/>
          <w:szCs w:val="24"/>
        </w:rPr>
        <w:t>ritiri</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battesimali</w:t>
      </w:r>
      <w:r w:rsidRPr="00E34847">
        <w:rPr>
          <w:rFonts w:ascii="Times New Roman" w:hAnsi="Times New Roman" w:cs="Times New Roman"/>
          <w:sz w:val="24"/>
          <w:szCs w:val="24"/>
        </w:rPr>
        <w:t xml:space="preserve"> collocati nella prossimità della </w:t>
      </w:r>
      <w:r w:rsidRPr="00E34847">
        <w:rPr>
          <w:rFonts w:ascii="Times New Roman" w:hAnsi="Times New Roman" w:cs="Times New Roman"/>
          <w:i/>
          <w:iCs/>
          <w:sz w:val="24"/>
          <w:szCs w:val="24"/>
        </w:rPr>
        <w:t>Pasqua</w:t>
      </w:r>
      <w:r w:rsidRPr="00E34847">
        <w:rPr>
          <w:rFonts w:ascii="Times New Roman" w:hAnsi="Times New Roman" w:cs="Times New Roman"/>
          <w:sz w:val="24"/>
          <w:szCs w:val="24"/>
        </w:rPr>
        <w:t xml:space="preserve">, iniziando dalla III </w:t>
      </w:r>
      <w:r w:rsidRPr="00E34847">
        <w:rPr>
          <w:rFonts w:ascii="Times New Roman" w:hAnsi="Times New Roman" w:cs="Times New Roman"/>
          <w:i/>
          <w:iCs/>
          <w:sz w:val="24"/>
          <w:szCs w:val="24"/>
        </w:rPr>
        <w:t>domenica di Quaresima</w:t>
      </w:r>
      <w:r w:rsidRPr="00E34847">
        <w:rPr>
          <w:rFonts w:ascii="Times New Roman" w:hAnsi="Times New Roman" w:cs="Times New Roman"/>
          <w:sz w:val="24"/>
          <w:szCs w:val="24"/>
        </w:rPr>
        <w:t xml:space="preserve">. È presentazione di una </w:t>
      </w:r>
      <w:r w:rsidRPr="00E34847">
        <w:rPr>
          <w:rFonts w:ascii="Times New Roman" w:hAnsi="Times New Roman" w:cs="Times New Roman"/>
          <w:i/>
          <w:iCs/>
          <w:sz w:val="24"/>
          <w:szCs w:val="24"/>
        </w:rPr>
        <w:t>teologia</w:t>
      </w:r>
      <w:r w:rsidRPr="00E34847">
        <w:rPr>
          <w:rFonts w:ascii="Times New Roman" w:hAnsi="Times New Roman" w:cs="Times New Roman"/>
          <w:sz w:val="24"/>
          <w:szCs w:val="24"/>
        </w:rPr>
        <w:t xml:space="preserve"> dei sacramenti: tipologia, realizzazione in Cr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sto, attualizzazione oggi nella chiesa.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La lotta contro il peccato è continua, ed anche in seguito la vita del battezzato sarà scandita dal ritmo delle celebrazioni penitenziali. La </w:t>
      </w:r>
      <w:r w:rsidRPr="00E34847">
        <w:rPr>
          <w:rFonts w:ascii="Times New Roman" w:hAnsi="Times New Roman" w:cs="Times New Roman"/>
          <w:i/>
          <w:iCs/>
          <w:sz w:val="24"/>
          <w:szCs w:val="24"/>
        </w:rPr>
        <w:t>Parola di Dio</w:t>
      </w:r>
      <w:r w:rsidRPr="00E34847">
        <w:rPr>
          <w:rFonts w:ascii="Times New Roman" w:hAnsi="Times New Roman" w:cs="Times New Roman"/>
          <w:sz w:val="24"/>
          <w:szCs w:val="24"/>
        </w:rPr>
        <w:t xml:space="preserve"> per queste celebrazioni è data dai classici testi evangelici della conversione e della rinascita spir</w:t>
      </w:r>
      <w:r w:rsidRPr="00E34847">
        <w:rPr>
          <w:rFonts w:ascii="Times New Roman" w:hAnsi="Times New Roman" w:cs="Times New Roman"/>
          <w:sz w:val="24"/>
          <w:szCs w:val="24"/>
        </w:rPr>
        <w:t>i</w:t>
      </w:r>
      <w:r w:rsidRPr="00E34847">
        <w:rPr>
          <w:rFonts w:ascii="Times New Roman" w:hAnsi="Times New Roman" w:cs="Times New Roman"/>
          <w:sz w:val="24"/>
          <w:szCs w:val="24"/>
        </w:rPr>
        <w:t>tuale (Mt 4,1-11; 17,1-9; Gv 4,5-42 e 9,1-41; 11,1-45. L'antichità dava il nome alle domeniche, pa</w:t>
      </w:r>
      <w:r w:rsidRPr="00E34847">
        <w:rPr>
          <w:rFonts w:ascii="Times New Roman" w:hAnsi="Times New Roman" w:cs="Times New Roman"/>
          <w:sz w:val="24"/>
          <w:szCs w:val="24"/>
        </w:rPr>
        <w:t>r</w:t>
      </w:r>
      <w:r w:rsidRPr="00E34847">
        <w:rPr>
          <w:rFonts w:ascii="Times New Roman" w:hAnsi="Times New Roman" w:cs="Times New Roman"/>
          <w:sz w:val="24"/>
          <w:szCs w:val="24"/>
        </w:rPr>
        <w:t>tendo da questi testi del cieco, della samaritana, di Lazz</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ro...). </w:t>
      </w:r>
    </w:p>
    <w:p w:rsidR="00545339"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f)</w:t>
      </w:r>
      <w:r w:rsidRPr="00E34847">
        <w:rPr>
          <w:rFonts w:ascii="Times New Roman" w:hAnsi="Times New Roman" w:cs="Times New Roman"/>
          <w:i/>
          <w:iCs/>
          <w:sz w:val="24"/>
          <w:szCs w:val="24"/>
        </w:rPr>
        <w:t xml:space="preserve"> le "traditiones" (celebrazioni ad libitum):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nella prossimità della celebrazione del battesimo si ha la </w:t>
      </w:r>
      <w:r w:rsidRPr="00E34847">
        <w:rPr>
          <w:rFonts w:ascii="Times New Roman" w:hAnsi="Times New Roman" w:cs="Times New Roman"/>
          <w:i/>
          <w:iCs/>
          <w:sz w:val="24"/>
          <w:szCs w:val="24"/>
        </w:rPr>
        <w:t>consegna del simbolo</w:t>
      </w:r>
      <w:r w:rsidRPr="00E34847">
        <w:rPr>
          <w:rFonts w:ascii="Times New Roman" w:hAnsi="Times New Roman" w:cs="Times New Roman"/>
          <w:sz w:val="24"/>
          <w:szCs w:val="24"/>
        </w:rPr>
        <w:t xml:space="preserve"> e della </w:t>
      </w:r>
      <w:r w:rsidRPr="00E34847">
        <w:rPr>
          <w:rFonts w:ascii="Times New Roman" w:hAnsi="Times New Roman" w:cs="Times New Roman"/>
          <w:i/>
          <w:iCs/>
          <w:sz w:val="24"/>
          <w:szCs w:val="24"/>
        </w:rPr>
        <w:t>pr</w:t>
      </w:r>
      <w:r w:rsidRPr="00E34847">
        <w:rPr>
          <w:rFonts w:ascii="Times New Roman" w:hAnsi="Times New Roman" w:cs="Times New Roman"/>
          <w:i/>
          <w:iCs/>
          <w:sz w:val="24"/>
          <w:szCs w:val="24"/>
        </w:rPr>
        <w:t>e</w:t>
      </w:r>
      <w:r w:rsidRPr="00E34847">
        <w:rPr>
          <w:rFonts w:ascii="Times New Roman" w:hAnsi="Times New Roman" w:cs="Times New Roman"/>
          <w:i/>
          <w:iCs/>
          <w:sz w:val="24"/>
          <w:szCs w:val="24"/>
        </w:rPr>
        <w:t>ghiera</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del Signore</w:t>
      </w:r>
      <w:r w:rsidRPr="00E34847">
        <w:rPr>
          <w:rFonts w:ascii="Times New Roman" w:hAnsi="Times New Roman" w:cs="Times New Roman"/>
          <w:sz w:val="24"/>
          <w:szCs w:val="24"/>
        </w:rPr>
        <w:t xml:space="preserve"> (181-206); sono momenti che l'antico catecumenato ci ha trasmesso come a</w:t>
      </w:r>
      <w:r w:rsidRPr="00E34847">
        <w:rPr>
          <w:rFonts w:ascii="Times New Roman" w:hAnsi="Times New Roman" w:cs="Times New Roman"/>
          <w:sz w:val="24"/>
          <w:szCs w:val="24"/>
        </w:rPr>
        <w:t>s</w:t>
      </w:r>
      <w:r w:rsidRPr="00E34847">
        <w:rPr>
          <w:rFonts w:ascii="Times New Roman" w:hAnsi="Times New Roman" w:cs="Times New Roman"/>
          <w:sz w:val="24"/>
          <w:szCs w:val="24"/>
        </w:rPr>
        <w:t>sai ricchi, accompagnati da omelie che ancora conservano un'incisività mirabile. Alla consegna fa s</w:t>
      </w:r>
      <w:r w:rsidRPr="00E34847">
        <w:rPr>
          <w:rFonts w:ascii="Times New Roman" w:hAnsi="Times New Roman" w:cs="Times New Roman"/>
          <w:sz w:val="24"/>
          <w:szCs w:val="24"/>
        </w:rPr>
        <w:t>e</w:t>
      </w:r>
      <w:r w:rsidRPr="00E34847">
        <w:rPr>
          <w:rFonts w:ascii="Times New Roman" w:hAnsi="Times New Roman" w:cs="Times New Roman"/>
          <w:sz w:val="24"/>
          <w:szCs w:val="24"/>
        </w:rPr>
        <w:t>guito la  “</w:t>
      </w:r>
      <w:r w:rsidRPr="00E34847">
        <w:rPr>
          <w:rFonts w:ascii="Times New Roman" w:hAnsi="Times New Roman" w:cs="Times New Roman"/>
          <w:i/>
          <w:iCs/>
          <w:sz w:val="24"/>
          <w:szCs w:val="24"/>
        </w:rPr>
        <w:t>redditio</w:t>
      </w:r>
      <w:r w:rsidRPr="00E34847">
        <w:rPr>
          <w:rFonts w:ascii="Times New Roman" w:hAnsi="Times New Roman" w:cs="Times New Roman"/>
          <w:sz w:val="24"/>
          <w:szCs w:val="24"/>
        </w:rPr>
        <w:t xml:space="preserve"> “; nel caso del </w:t>
      </w:r>
      <w:r w:rsidRPr="00E34847">
        <w:rPr>
          <w:rFonts w:ascii="Times New Roman" w:hAnsi="Times New Roman" w:cs="Times New Roman"/>
          <w:i/>
          <w:iCs/>
          <w:sz w:val="24"/>
          <w:szCs w:val="24"/>
        </w:rPr>
        <w:t>Credo</w:t>
      </w:r>
      <w:r w:rsidRPr="00E34847">
        <w:rPr>
          <w:rFonts w:ascii="Times New Roman" w:hAnsi="Times New Roman" w:cs="Times New Roman"/>
          <w:sz w:val="24"/>
          <w:szCs w:val="24"/>
        </w:rPr>
        <w:t xml:space="preserve">, quello che si sottolinea è la fede come dono di Dio, nel caso dell'orazione </w:t>
      </w:r>
      <w:r w:rsidRPr="00E34847">
        <w:rPr>
          <w:rFonts w:ascii="Times New Roman" w:hAnsi="Times New Roman" w:cs="Times New Roman"/>
          <w:i/>
          <w:iCs/>
          <w:sz w:val="24"/>
          <w:szCs w:val="24"/>
        </w:rPr>
        <w:t>'dominica'</w:t>
      </w:r>
      <w:r w:rsidRPr="00E34847">
        <w:rPr>
          <w:rFonts w:ascii="Times New Roman" w:hAnsi="Times New Roman" w:cs="Times New Roman"/>
          <w:sz w:val="24"/>
          <w:szCs w:val="24"/>
        </w:rPr>
        <w:t xml:space="preserve"> è la paternità di Dio. I temi sono sottolineati da letture appr</w:t>
      </w:r>
      <w:r w:rsidRPr="00E34847">
        <w:rPr>
          <w:rFonts w:ascii="Times New Roman" w:hAnsi="Times New Roman" w:cs="Times New Roman"/>
          <w:sz w:val="24"/>
          <w:szCs w:val="24"/>
        </w:rPr>
        <w:t>o</w:t>
      </w:r>
      <w:r w:rsidRPr="00E34847">
        <w:rPr>
          <w:rFonts w:ascii="Times New Roman" w:hAnsi="Times New Roman" w:cs="Times New Roman"/>
          <w:sz w:val="24"/>
          <w:szCs w:val="24"/>
        </w:rPr>
        <w:t xml:space="preserve">priate (Deut 6,1; Rom 10,8-13; Mt 16,13-18; Gv 12,44-50; Mt 6,9-13 ecc.). </w:t>
      </w:r>
    </w:p>
    <w:p w:rsidR="00545339" w:rsidRDefault="00545339" w:rsidP="00545339">
      <w:pPr>
        <w:pStyle w:val="Testonormale"/>
        <w:ind w:left="170" w:right="170" w:firstLine="284"/>
        <w:jc w:val="both"/>
        <w:rPr>
          <w:rFonts w:ascii="Times New Roman" w:hAnsi="Times New Roman" w:cs="Times New Roman"/>
          <w:b/>
          <w:bCs/>
          <w:i/>
          <w:iCs/>
          <w:sz w:val="24"/>
          <w:szCs w:val="24"/>
        </w:rPr>
      </w:pP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i/>
          <w:iCs/>
          <w:sz w:val="24"/>
          <w:szCs w:val="24"/>
        </w:rPr>
        <w:t>g)</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riti del sabato santo:</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riconsegna del simbolo, </w:t>
      </w:r>
      <w:r w:rsidRPr="00E34847">
        <w:rPr>
          <w:rFonts w:ascii="Times New Roman" w:hAnsi="Times New Roman" w:cs="Times New Roman"/>
          <w:i/>
          <w:iCs/>
          <w:sz w:val="24"/>
          <w:szCs w:val="24"/>
        </w:rPr>
        <w:t>effatà</w:t>
      </w:r>
      <w:r w:rsidRPr="00E34847">
        <w:rPr>
          <w:rFonts w:ascii="Times New Roman" w:hAnsi="Times New Roman" w:cs="Times New Roman"/>
          <w:sz w:val="24"/>
          <w:szCs w:val="24"/>
        </w:rPr>
        <w:t>, scelta del nome cristiano (cfr. le letture indicate al n. 394), unzione con l'olio dei catecumeni (“</w:t>
      </w:r>
      <w:r w:rsidRPr="00E34847">
        <w:rPr>
          <w:rFonts w:ascii="Times New Roman" w:hAnsi="Times New Roman" w:cs="Times New Roman"/>
          <w:i/>
          <w:iCs/>
          <w:sz w:val="24"/>
          <w:szCs w:val="24"/>
        </w:rPr>
        <w:t>forza e vigore... assumere con generosità… gli impegni</w:t>
      </w:r>
      <w:r w:rsidRPr="00E34847">
        <w:rPr>
          <w:rFonts w:ascii="Times New Roman" w:hAnsi="Times New Roman" w:cs="Times New Roman"/>
          <w:sz w:val="24"/>
          <w:szCs w:val="24"/>
        </w:rPr>
        <w:t>”). L'unzione è fatta sul petto o su ambedue le mani:  “</w:t>
      </w:r>
      <w:r w:rsidRPr="00E34847">
        <w:rPr>
          <w:rFonts w:ascii="Times New Roman" w:hAnsi="Times New Roman" w:cs="Times New Roman"/>
          <w:i/>
          <w:iCs/>
          <w:sz w:val="24"/>
          <w:szCs w:val="24"/>
        </w:rPr>
        <w:t>vi fortifichi con la sua potenza Cristo</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Salv</w:t>
      </w:r>
      <w:r w:rsidRPr="00E34847">
        <w:rPr>
          <w:rFonts w:ascii="Times New Roman" w:hAnsi="Times New Roman" w:cs="Times New Roman"/>
          <w:i/>
          <w:iCs/>
          <w:sz w:val="24"/>
          <w:szCs w:val="24"/>
        </w:rPr>
        <w:t>a</w:t>
      </w:r>
      <w:r w:rsidRPr="00E34847">
        <w:rPr>
          <w:rFonts w:ascii="Times New Roman" w:hAnsi="Times New Roman" w:cs="Times New Roman"/>
          <w:i/>
          <w:iCs/>
          <w:sz w:val="24"/>
          <w:szCs w:val="24"/>
        </w:rPr>
        <w:t>tore</w:t>
      </w:r>
      <w:r w:rsidRPr="00E34847">
        <w:rPr>
          <w:rFonts w:ascii="Times New Roman" w:hAnsi="Times New Roman" w:cs="Times New Roman"/>
          <w:sz w:val="24"/>
          <w:szCs w:val="24"/>
        </w:rPr>
        <w:t xml:space="preserve">” (nn. 206-207). Il punto d’arrivo dell'itinerario catecumenale è la </w:t>
      </w:r>
      <w:r w:rsidRPr="00E34847">
        <w:rPr>
          <w:rFonts w:ascii="Times New Roman" w:hAnsi="Times New Roman" w:cs="Times New Roman"/>
          <w:i/>
          <w:iCs/>
          <w:sz w:val="24"/>
          <w:szCs w:val="24"/>
        </w:rPr>
        <w:t>celebrazione dei sacr</w:t>
      </w:r>
      <w:r w:rsidRPr="00E34847">
        <w:rPr>
          <w:rFonts w:ascii="Times New Roman" w:hAnsi="Times New Roman" w:cs="Times New Roman"/>
          <w:i/>
          <w:iCs/>
          <w:sz w:val="24"/>
          <w:szCs w:val="24"/>
        </w:rPr>
        <w:t>a</w:t>
      </w:r>
      <w:r w:rsidRPr="00E34847">
        <w:rPr>
          <w:rFonts w:ascii="Times New Roman" w:hAnsi="Times New Roman" w:cs="Times New Roman"/>
          <w:i/>
          <w:iCs/>
          <w:sz w:val="24"/>
          <w:szCs w:val="24"/>
        </w:rPr>
        <w:t>menti dell'iniziazione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cristiana</w:t>
      </w:r>
      <w:r w:rsidRPr="00E34847">
        <w:rPr>
          <w:rFonts w:ascii="Times New Roman" w:hAnsi="Times New Roman" w:cs="Times New Roman"/>
          <w:sz w:val="24"/>
          <w:szCs w:val="24"/>
        </w:rPr>
        <w:t xml:space="preserve">: punto d’arrivo e punto di partenza insieme per la  </w:t>
      </w:r>
      <w:r w:rsidRPr="00E34847">
        <w:rPr>
          <w:rFonts w:ascii="Times New Roman" w:hAnsi="Times New Roman" w:cs="Times New Roman"/>
          <w:i/>
          <w:iCs/>
          <w:sz w:val="24"/>
          <w:szCs w:val="24"/>
        </w:rPr>
        <w:t>vita nuova</w:t>
      </w:r>
      <w:r w:rsidRPr="00E34847">
        <w:rPr>
          <w:rFonts w:ascii="Times New Roman" w:hAnsi="Times New Roman" w:cs="Times New Roman"/>
          <w:sz w:val="24"/>
          <w:szCs w:val="24"/>
        </w:rPr>
        <w:t xml:space="preserve">  nella comunità che li ha acco</w:t>
      </w:r>
      <w:r w:rsidRPr="00E34847">
        <w:rPr>
          <w:rFonts w:ascii="Times New Roman" w:hAnsi="Times New Roman" w:cs="Times New Roman"/>
          <w:sz w:val="24"/>
          <w:szCs w:val="24"/>
        </w:rPr>
        <w:t>l</w:t>
      </w:r>
      <w:r w:rsidRPr="00E34847">
        <w:rPr>
          <w:rFonts w:ascii="Times New Roman" w:hAnsi="Times New Roman" w:cs="Times New Roman"/>
          <w:sz w:val="24"/>
          <w:szCs w:val="24"/>
        </w:rPr>
        <w:t>ti.</w:t>
      </w:r>
    </w:p>
    <w:p w:rsidR="00545339" w:rsidRDefault="00545339" w:rsidP="00545339">
      <w:pPr>
        <w:pStyle w:val="Testonormale"/>
        <w:ind w:left="284" w:right="170" w:firstLine="284"/>
        <w:jc w:val="both"/>
        <w:rPr>
          <w:rFonts w:ascii="Times New Roman" w:hAnsi="Times New Roman" w:cs="Times New Roman"/>
          <w:b/>
          <w:bCs/>
          <w:smallCaps/>
          <w:sz w:val="24"/>
          <w:szCs w:val="24"/>
          <w:u w:val="single"/>
        </w:rPr>
      </w:pPr>
    </w:p>
    <w:p w:rsidR="00545339" w:rsidRPr="00E678F7" w:rsidRDefault="00545339" w:rsidP="00545339">
      <w:pPr>
        <w:pStyle w:val="Testonormale"/>
        <w:ind w:left="284" w:right="170" w:firstLine="284"/>
        <w:jc w:val="both"/>
        <w:rPr>
          <w:rFonts w:ascii="Times New Roman" w:hAnsi="Times New Roman" w:cs="Times New Roman"/>
          <w:b/>
          <w:bCs/>
          <w:sz w:val="24"/>
          <w:szCs w:val="24"/>
        </w:rPr>
      </w:pPr>
      <w:r w:rsidRPr="00E678F7">
        <w:rPr>
          <w:rFonts w:ascii="Times New Roman" w:hAnsi="Times New Roman" w:cs="Times New Roman"/>
          <w:b/>
          <w:bCs/>
          <w:sz w:val="24"/>
          <w:szCs w:val="24"/>
        </w:rPr>
        <w:t>1.3.- Tempi  e condizioni della generazione del cristiano</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 xml:space="preserve">evangelizzazione </w:t>
      </w:r>
      <w:r w:rsidRPr="00E34847">
        <w:rPr>
          <w:rFonts w:ascii="Times New Roman" w:hAnsi="Times New Roman" w:cs="Times New Roman"/>
          <w:sz w:val="24"/>
          <w:szCs w:val="24"/>
        </w:rPr>
        <w:t>e</w:t>
      </w:r>
      <w:r w:rsidRPr="00E34847">
        <w:rPr>
          <w:rFonts w:ascii="Times New Roman" w:hAnsi="Times New Roman" w:cs="Times New Roman"/>
          <w:i/>
          <w:iCs/>
          <w:sz w:val="24"/>
          <w:szCs w:val="24"/>
        </w:rPr>
        <w:t xml:space="preserve"> precatecumenato</w:t>
      </w:r>
      <w:r w:rsidRPr="00E34847">
        <w:rPr>
          <w:rFonts w:ascii="Times New Roman" w:hAnsi="Times New Roman" w:cs="Times New Roman"/>
          <w:sz w:val="24"/>
          <w:szCs w:val="24"/>
        </w:rPr>
        <w:t xml:space="preserve"> (simpatizzanti);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catecumenato</w:t>
      </w:r>
      <w:r w:rsidRPr="00E34847">
        <w:rPr>
          <w:rFonts w:ascii="Times New Roman" w:hAnsi="Times New Roman" w:cs="Times New Roman"/>
          <w:sz w:val="24"/>
          <w:szCs w:val="24"/>
        </w:rPr>
        <w:t>, propriamente detto, che può  durare anche alcuni anni;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purificazione</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illuminazione</w:t>
      </w:r>
      <w:r>
        <w:rPr>
          <w:rFonts w:ascii="Times New Roman" w:hAnsi="Times New Roman" w:cs="Times New Roman"/>
          <w:sz w:val="24"/>
          <w:szCs w:val="24"/>
        </w:rPr>
        <w:t xml:space="preserve">: </w:t>
      </w:r>
      <w:r w:rsidRPr="00E34847">
        <w:rPr>
          <w:rFonts w:ascii="Times New Roman" w:hAnsi="Times New Roman" w:cs="Times New Roman"/>
          <w:sz w:val="24"/>
          <w:szCs w:val="24"/>
        </w:rPr>
        <w:t xml:space="preserve">gli </w:t>
      </w:r>
      <w:r w:rsidRPr="00E34847">
        <w:rPr>
          <w:rFonts w:ascii="Times New Roman" w:hAnsi="Times New Roman" w:cs="Times New Roman"/>
          <w:i/>
          <w:iCs/>
          <w:sz w:val="24"/>
          <w:szCs w:val="24"/>
        </w:rPr>
        <w:t>eletti</w:t>
      </w:r>
      <w:r>
        <w:rPr>
          <w:rFonts w:ascii="Times New Roman" w:hAnsi="Times New Roman" w:cs="Times New Roman"/>
          <w:sz w:val="24"/>
          <w:szCs w:val="24"/>
        </w:rPr>
        <w:t xml:space="preserve"> sono </w:t>
      </w:r>
      <w:r w:rsidRPr="00E34847">
        <w:rPr>
          <w:rFonts w:ascii="Times New Roman" w:hAnsi="Times New Roman" w:cs="Times New Roman"/>
          <w:sz w:val="24"/>
          <w:szCs w:val="24"/>
        </w:rPr>
        <w:t>preparati al battesimo e all'eucar</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stia;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celebrazione</w:t>
      </w:r>
      <w:r w:rsidRPr="00E34847">
        <w:rPr>
          <w:rFonts w:ascii="Times New Roman" w:hAnsi="Times New Roman" w:cs="Times New Roman"/>
          <w:sz w:val="24"/>
          <w:szCs w:val="24"/>
        </w:rPr>
        <w:t xml:space="preserve"> dei sacramenti dell'iniziazione.</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In questi passaggi è presente la </w:t>
      </w:r>
      <w:r w:rsidRPr="005F0F69">
        <w:rPr>
          <w:rFonts w:ascii="Times New Roman" w:hAnsi="Times New Roman" w:cs="Times New Roman"/>
          <w:i/>
          <w:iCs/>
          <w:sz w:val="24"/>
          <w:szCs w:val="24"/>
        </w:rPr>
        <w:t>chiesa</w:t>
      </w:r>
      <w:r w:rsidRPr="00E34847">
        <w:rPr>
          <w:rFonts w:ascii="Times New Roman" w:hAnsi="Times New Roman" w:cs="Times New Roman"/>
          <w:sz w:val="24"/>
          <w:szCs w:val="24"/>
        </w:rPr>
        <w:t xml:space="preserve">, nella </w:t>
      </w:r>
      <w:r w:rsidRPr="005F0F69">
        <w:rPr>
          <w:rFonts w:ascii="Times New Roman" w:hAnsi="Times New Roman" w:cs="Times New Roman"/>
          <w:i/>
          <w:iCs/>
          <w:sz w:val="24"/>
          <w:szCs w:val="24"/>
        </w:rPr>
        <w:t>varietà dei suoi ministeri</w:t>
      </w:r>
      <w:r w:rsidRPr="00E34847">
        <w:rPr>
          <w:rFonts w:ascii="Times New Roman" w:hAnsi="Times New Roman" w:cs="Times New Roman"/>
          <w:sz w:val="24"/>
          <w:szCs w:val="24"/>
        </w:rPr>
        <w:t>, impegnata nell'annu</w:t>
      </w:r>
      <w:r w:rsidRPr="00E34847">
        <w:rPr>
          <w:rFonts w:ascii="Times New Roman" w:hAnsi="Times New Roman" w:cs="Times New Roman"/>
          <w:sz w:val="24"/>
          <w:szCs w:val="24"/>
        </w:rPr>
        <w:t>n</w:t>
      </w:r>
      <w:r w:rsidRPr="00E34847">
        <w:rPr>
          <w:rFonts w:ascii="Times New Roman" w:hAnsi="Times New Roman" w:cs="Times New Roman"/>
          <w:sz w:val="24"/>
          <w:szCs w:val="24"/>
        </w:rPr>
        <w:t>cio, nel discernimento, nella promozione dei candidati. Quanto di fatto nella pastorale viene a</w:t>
      </w:r>
      <w:r w:rsidRPr="00E34847">
        <w:rPr>
          <w:rFonts w:ascii="Times New Roman" w:hAnsi="Times New Roman" w:cs="Times New Roman"/>
          <w:sz w:val="24"/>
          <w:szCs w:val="24"/>
        </w:rPr>
        <w:t>t</w:t>
      </w:r>
      <w:r w:rsidRPr="00E34847">
        <w:rPr>
          <w:rFonts w:ascii="Times New Roman" w:hAnsi="Times New Roman" w:cs="Times New Roman"/>
          <w:sz w:val="24"/>
          <w:szCs w:val="24"/>
        </w:rPr>
        <w:t>tuato è ben lontano dall'ampiezza di riflessione di dati che la teologia mette a disposizione: c'è una grande mole di dati raccolti dalla storia sul divenire chiesa e sullo strutturarsi (e destrutturarsi!) degli it</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nerari catecumenali.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La chiesa oggi si sente impegnata in modo nuovo rispetto ai secoli passati di fronte </w:t>
      </w:r>
      <w:r w:rsidRPr="005F0F69">
        <w:rPr>
          <w:rFonts w:ascii="Times New Roman" w:hAnsi="Times New Roman" w:cs="Times New Roman"/>
          <w:i/>
          <w:iCs/>
          <w:sz w:val="24"/>
          <w:szCs w:val="24"/>
        </w:rPr>
        <w:t>all'eva</w:t>
      </w:r>
      <w:r w:rsidRPr="005F0F69">
        <w:rPr>
          <w:rFonts w:ascii="Times New Roman" w:hAnsi="Times New Roman" w:cs="Times New Roman"/>
          <w:i/>
          <w:iCs/>
          <w:sz w:val="24"/>
          <w:szCs w:val="24"/>
        </w:rPr>
        <w:t>n</w:t>
      </w:r>
      <w:r w:rsidRPr="005F0F69">
        <w:rPr>
          <w:rFonts w:ascii="Times New Roman" w:hAnsi="Times New Roman" w:cs="Times New Roman"/>
          <w:i/>
          <w:iCs/>
          <w:sz w:val="24"/>
          <w:szCs w:val="24"/>
        </w:rPr>
        <w:t>gelizzazione</w:t>
      </w:r>
      <w:r w:rsidRPr="00E34847">
        <w:rPr>
          <w:rFonts w:ascii="Times New Roman" w:hAnsi="Times New Roman" w:cs="Times New Roman"/>
          <w:sz w:val="24"/>
          <w:szCs w:val="24"/>
        </w:rPr>
        <w:t>, ma, pur nell'inedita situazione, non si può negare che emergano esigenze perm</w:t>
      </w:r>
      <w:r w:rsidRPr="00E34847">
        <w:rPr>
          <w:rFonts w:ascii="Times New Roman" w:hAnsi="Times New Roman" w:cs="Times New Roman"/>
          <w:sz w:val="24"/>
          <w:szCs w:val="24"/>
        </w:rPr>
        <w:t>a</w:t>
      </w:r>
      <w:r w:rsidRPr="00E34847">
        <w:rPr>
          <w:rFonts w:ascii="Times New Roman" w:hAnsi="Times New Roman" w:cs="Times New Roman"/>
          <w:sz w:val="24"/>
          <w:szCs w:val="24"/>
        </w:rPr>
        <w:t>nenti di carattere antropologico. Senza essere una fredda ric</w:t>
      </w:r>
      <w:r>
        <w:rPr>
          <w:rFonts w:ascii="Times New Roman" w:hAnsi="Times New Roman" w:cs="Times New Roman"/>
          <w:sz w:val="24"/>
          <w:szCs w:val="24"/>
        </w:rPr>
        <w:t>ostruzione del passato,</w:t>
      </w:r>
      <w:r w:rsidRPr="00E34847">
        <w:rPr>
          <w:rFonts w:ascii="Times New Roman" w:hAnsi="Times New Roman" w:cs="Times New Roman"/>
          <w:sz w:val="24"/>
          <w:szCs w:val="24"/>
        </w:rPr>
        <w:t xml:space="preserve"> quest’itinerario catecumenale traduce per la comunità cristiana di oggi l'esigenza e l'esperienza della chiesa antica che trova in questo </w:t>
      </w:r>
      <w:r w:rsidRPr="00E34847">
        <w:rPr>
          <w:rFonts w:ascii="Times New Roman" w:hAnsi="Times New Roman" w:cs="Times New Roman"/>
          <w:i/>
          <w:iCs/>
          <w:sz w:val="24"/>
          <w:szCs w:val="24"/>
        </w:rPr>
        <w:t>strumento</w:t>
      </w:r>
      <w:r w:rsidRPr="00E34847">
        <w:rPr>
          <w:rFonts w:ascii="Times New Roman" w:hAnsi="Times New Roman" w:cs="Times New Roman"/>
          <w:sz w:val="24"/>
          <w:szCs w:val="24"/>
        </w:rPr>
        <w:t xml:space="preserve"> il modo più vitale per la preparazione dottrinale, liturgica ed ascetica di coloro che chi</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devano di farne parte.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Riprendo tre annotazioni di Brovelli: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“Una tradizione catecumenale comporta anzitutto l'esistere di una coscienza, per cui la Chiesa si autocomprende come comunità prioritariamente chiamata ad introdurre e ad educare alla fede; tutto ciò visto come costitutivo della comunità cristiana in quanto tale e come realtà che non può non esprimersi nella sua ord</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naria azione pastorale.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Di fatto tale coscienza si configura primariamente come una sollecitazione e un impegno a ritrascrivere costantemente gli itinerari d’accesso alla fede nella varietà dei contesti religiosi e civili; essa non ha invece le caratteristiche di un'applicazione rigida e uniforme d'un modello precostituito. Rimane c</w:t>
      </w:r>
      <w:r w:rsidRPr="00E34847">
        <w:rPr>
          <w:rFonts w:ascii="Times New Roman" w:hAnsi="Times New Roman" w:cs="Times New Roman"/>
          <w:sz w:val="24"/>
          <w:szCs w:val="24"/>
        </w:rPr>
        <w:t>o</w:t>
      </w:r>
      <w:r w:rsidRPr="00E34847">
        <w:rPr>
          <w:rFonts w:ascii="Times New Roman" w:hAnsi="Times New Roman" w:cs="Times New Roman"/>
          <w:sz w:val="24"/>
          <w:szCs w:val="24"/>
        </w:rPr>
        <w:t>munque in prima evidenza la consapevolezza che nella prassi pastorale dell'Iniziazione Cristiana sia in gioco l'immagine di Chiesa in quanto tale, la sua capacità di di</w:t>
      </w:r>
      <w:r w:rsidRPr="00E34847">
        <w:rPr>
          <w:rFonts w:ascii="Times New Roman" w:hAnsi="Times New Roman" w:cs="Times New Roman"/>
          <w:sz w:val="24"/>
          <w:szCs w:val="24"/>
        </w:rPr>
        <w:t>r</w:t>
      </w:r>
      <w:r w:rsidRPr="00E34847">
        <w:rPr>
          <w:rFonts w:ascii="Times New Roman" w:hAnsi="Times New Roman" w:cs="Times New Roman"/>
          <w:sz w:val="24"/>
          <w:szCs w:val="24"/>
        </w:rPr>
        <w:t>si al mondo e alla società, come mistero dell'</w:t>
      </w:r>
      <w:r w:rsidRPr="00E34847">
        <w:rPr>
          <w:rFonts w:ascii="Times New Roman" w:hAnsi="Times New Roman" w:cs="Times New Roman"/>
          <w:sz w:val="24"/>
          <w:szCs w:val="24"/>
        </w:rPr>
        <w:t>a</w:t>
      </w:r>
      <w:r w:rsidRPr="00E34847">
        <w:rPr>
          <w:rFonts w:ascii="Times New Roman" w:hAnsi="Times New Roman" w:cs="Times New Roman"/>
          <w:sz w:val="24"/>
          <w:szCs w:val="24"/>
        </w:rPr>
        <w:t>more di Dio.</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Concretamente tale coscienza s'è espressa con modalità, contenuti e stile che autorizzano a parlare di una vera e propria originalità del processo di iniziazione costituito dal </w:t>
      </w:r>
      <w:r w:rsidRPr="00E34847">
        <w:rPr>
          <w:rFonts w:ascii="Times New Roman" w:hAnsi="Times New Roman" w:cs="Times New Roman"/>
          <w:i/>
          <w:iCs/>
          <w:sz w:val="24"/>
          <w:szCs w:val="24"/>
        </w:rPr>
        <w:t>diventare cr</w:t>
      </w:r>
      <w:r w:rsidRPr="00E34847">
        <w:rPr>
          <w:rFonts w:ascii="Times New Roman" w:hAnsi="Times New Roman" w:cs="Times New Roman"/>
          <w:i/>
          <w:iCs/>
          <w:sz w:val="24"/>
          <w:szCs w:val="24"/>
        </w:rPr>
        <w:t>i</w:t>
      </w:r>
      <w:r w:rsidRPr="00E34847">
        <w:rPr>
          <w:rFonts w:ascii="Times New Roman" w:hAnsi="Times New Roman" w:cs="Times New Roman"/>
          <w:i/>
          <w:iCs/>
          <w:sz w:val="24"/>
          <w:szCs w:val="24"/>
        </w:rPr>
        <w:t>stiani</w:t>
      </w:r>
      <w:r w:rsidRPr="00E34847">
        <w:rPr>
          <w:rFonts w:ascii="Times New Roman" w:hAnsi="Times New Roman" w:cs="Times New Roman"/>
          <w:sz w:val="24"/>
          <w:szCs w:val="24"/>
        </w:rPr>
        <w:t xml:space="preserve">; sotto questo profilo la struttura pastorale del catecumenato costiutuisce un'espressione creativa della premura </w:t>
      </w:r>
      <w:r w:rsidRPr="00E34847">
        <w:rPr>
          <w:rFonts w:ascii="Times New Roman" w:hAnsi="Times New Roman" w:cs="Times New Roman"/>
          <w:i/>
          <w:iCs/>
          <w:sz w:val="24"/>
          <w:szCs w:val="24"/>
        </w:rPr>
        <w:t>materna</w:t>
      </w:r>
      <w:r w:rsidRPr="00E34847">
        <w:rPr>
          <w:rFonts w:ascii="Times New Roman" w:hAnsi="Times New Roman" w:cs="Times New Roman"/>
          <w:sz w:val="24"/>
          <w:szCs w:val="24"/>
        </w:rPr>
        <w:t xml:space="preserve"> della Chiesa, segno eloquente e vivo d'una tradizione che non può non interrogare anche un'epoca come la n</w:t>
      </w:r>
      <w:r w:rsidRPr="00E34847">
        <w:rPr>
          <w:rFonts w:ascii="Times New Roman" w:hAnsi="Times New Roman" w:cs="Times New Roman"/>
          <w:sz w:val="24"/>
          <w:szCs w:val="24"/>
        </w:rPr>
        <w:t>o</w:t>
      </w:r>
      <w:r w:rsidRPr="00E34847">
        <w:rPr>
          <w:rFonts w:ascii="Times New Roman" w:hAnsi="Times New Roman" w:cs="Times New Roman"/>
          <w:sz w:val="24"/>
          <w:szCs w:val="24"/>
        </w:rPr>
        <w:t>stra “.</w:t>
      </w:r>
    </w:p>
    <w:p w:rsidR="00545339" w:rsidRPr="000063B6" w:rsidRDefault="00545339" w:rsidP="00545339">
      <w:pPr>
        <w:pStyle w:val="Testonormale"/>
        <w:ind w:left="170" w:right="170" w:firstLine="284"/>
        <w:jc w:val="both"/>
        <w:rPr>
          <w:rFonts w:ascii="Times New Roman" w:hAnsi="Times New Roman" w:cs="Times New Roman"/>
          <w:i/>
          <w:iCs/>
          <w:sz w:val="24"/>
          <w:szCs w:val="24"/>
        </w:rPr>
      </w:pPr>
    </w:p>
    <w:p w:rsidR="00545339" w:rsidRDefault="00545339" w:rsidP="00545339">
      <w:pPr>
        <w:pStyle w:val="Testonormale"/>
        <w:ind w:left="170" w:right="170" w:firstLine="284"/>
        <w:jc w:val="both"/>
        <w:rPr>
          <w:rFonts w:ascii="Times New Roman" w:hAnsi="Times New Roman" w:cs="Times New Roman"/>
          <w:sz w:val="24"/>
          <w:szCs w:val="24"/>
        </w:rPr>
      </w:pPr>
      <w:r w:rsidRPr="000063B6">
        <w:rPr>
          <w:rFonts w:ascii="Times New Roman" w:hAnsi="Times New Roman" w:cs="Times New Roman"/>
          <w:sz w:val="24"/>
          <w:szCs w:val="24"/>
        </w:rPr>
        <w:t>La</w:t>
      </w:r>
      <w:r w:rsidRPr="000063B6">
        <w:rPr>
          <w:rFonts w:ascii="Times New Roman" w:hAnsi="Times New Roman" w:cs="Times New Roman"/>
          <w:i/>
          <w:iCs/>
          <w:sz w:val="24"/>
          <w:szCs w:val="24"/>
        </w:rPr>
        <w:t xml:space="preserve"> Conferenza episcopale italiana</w:t>
      </w:r>
      <w:r w:rsidRPr="00E34847">
        <w:rPr>
          <w:rFonts w:ascii="Times New Roman" w:hAnsi="Times New Roman" w:cs="Times New Roman"/>
          <w:sz w:val="24"/>
          <w:szCs w:val="24"/>
        </w:rPr>
        <w:t>, già nel</w:t>
      </w:r>
      <w:r>
        <w:rPr>
          <w:rFonts w:ascii="Times New Roman" w:hAnsi="Times New Roman" w:cs="Times New Roman"/>
          <w:sz w:val="24"/>
          <w:szCs w:val="24"/>
        </w:rPr>
        <w:t xml:space="preserve"> pubblicare nel 1978 la </w:t>
      </w:r>
      <w:r w:rsidRPr="00E34847">
        <w:rPr>
          <w:rFonts w:ascii="Times New Roman" w:hAnsi="Times New Roman" w:cs="Times New Roman"/>
          <w:sz w:val="24"/>
          <w:szCs w:val="24"/>
        </w:rPr>
        <w:t>traduzione dell'</w:t>
      </w:r>
      <w:r w:rsidRPr="00E34847">
        <w:rPr>
          <w:rFonts w:ascii="Times New Roman" w:hAnsi="Times New Roman" w:cs="Times New Roman"/>
          <w:i/>
          <w:iCs/>
          <w:sz w:val="24"/>
          <w:szCs w:val="24"/>
        </w:rPr>
        <w:t>Ordo per l'</w:t>
      </w:r>
      <w:r>
        <w:rPr>
          <w:rFonts w:ascii="Times New Roman" w:hAnsi="Times New Roman" w:cs="Times New Roman"/>
          <w:i/>
          <w:iCs/>
          <w:sz w:val="24"/>
          <w:szCs w:val="24"/>
        </w:rPr>
        <w:t xml:space="preserve"> </w:t>
      </w:r>
      <w:r w:rsidRPr="00E34847">
        <w:rPr>
          <w:rFonts w:ascii="Times New Roman" w:hAnsi="Times New Roman" w:cs="Times New Roman"/>
          <w:i/>
          <w:iCs/>
          <w:sz w:val="24"/>
          <w:szCs w:val="24"/>
        </w:rPr>
        <w:t xml:space="preserve">iniziazione cristiana degli adulti </w:t>
      </w:r>
      <w:r w:rsidRPr="00E34847">
        <w:rPr>
          <w:rFonts w:ascii="Times New Roman" w:hAnsi="Times New Roman" w:cs="Times New Roman"/>
          <w:sz w:val="24"/>
          <w:szCs w:val="24"/>
        </w:rPr>
        <w:t>(dopo sei anni dall'edizione tipica!), premetteva queste significative afferm</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zioni: </w:t>
      </w:r>
    </w:p>
    <w:p w:rsidR="00545339"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w:t>
      </w:r>
      <w:r w:rsidRPr="00E34847">
        <w:rPr>
          <w:rFonts w:ascii="Times New Roman" w:hAnsi="Times New Roman" w:cs="Times New Roman"/>
          <w:i/>
          <w:iCs/>
          <w:sz w:val="24"/>
          <w:szCs w:val="24"/>
        </w:rPr>
        <w:t>L'Ordo riguarda direttamente coloro che non sono stati battezzati, ma</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interessa anche col</w:t>
      </w:r>
      <w:r w:rsidRPr="00E34847">
        <w:rPr>
          <w:rFonts w:ascii="Times New Roman" w:hAnsi="Times New Roman" w:cs="Times New Roman"/>
          <w:i/>
          <w:iCs/>
          <w:sz w:val="24"/>
          <w:szCs w:val="24"/>
        </w:rPr>
        <w:t>o</w:t>
      </w:r>
      <w:r w:rsidRPr="00E34847">
        <w:rPr>
          <w:rFonts w:ascii="Times New Roman" w:hAnsi="Times New Roman" w:cs="Times New Roman"/>
          <w:i/>
          <w:iCs/>
          <w:sz w:val="24"/>
          <w:szCs w:val="24"/>
        </w:rPr>
        <w:t>ro che, pur già battezzati, non hanno ricevuto alcuna educazione, né catechistica né sacrame</w:t>
      </w:r>
      <w:r w:rsidRPr="00E34847">
        <w:rPr>
          <w:rFonts w:ascii="Times New Roman" w:hAnsi="Times New Roman" w:cs="Times New Roman"/>
          <w:i/>
          <w:iCs/>
          <w:sz w:val="24"/>
          <w:szCs w:val="24"/>
        </w:rPr>
        <w:t>n</w:t>
      </w:r>
      <w:r w:rsidRPr="00E34847">
        <w:rPr>
          <w:rFonts w:ascii="Times New Roman" w:hAnsi="Times New Roman" w:cs="Times New Roman"/>
          <w:i/>
          <w:iCs/>
          <w:sz w:val="24"/>
          <w:szCs w:val="24"/>
        </w:rPr>
        <w:t>tale</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Nell'</w:t>
      </w:r>
      <w:r w:rsidRPr="00E34847">
        <w:rPr>
          <w:rFonts w:ascii="Times New Roman" w:hAnsi="Times New Roman" w:cs="Times New Roman"/>
          <w:i/>
          <w:iCs/>
          <w:sz w:val="24"/>
          <w:szCs w:val="24"/>
        </w:rPr>
        <w:t>Ordo</w:t>
      </w:r>
      <w:r w:rsidRPr="00E34847">
        <w:rPr>
          <w:rFonts w:ascii="Times New Roman" w:hAnsi="Times New Roman" w:cs="Times New Roman"/>
          <w:sz w:val="24"/>
          <w:szCs w:val="24"/>
        </w:rPr>
        <w:t xml:space="preserve"> si ribadisce il necessario primato dell'evangelizzazione, sollecita da una salutare inquietudine di fronte alle mutate condizioni; l’augurio è che non si limiti l'azione pastorale all’attenzione sulla prassi sacramentale; si finirebbe col ridurre il sacramento ad un puro g</w:t>
      </w:r>
      <w:r w:rsidRPr="00E34847">
        <w:rPr>
          <w:rFonts w:ascii="Times New Roman" w:hAnsi="Times New Roman" w:cs="Times New Roman"/>
          <w:sz w:val="24"/>
          <w:szCs w:val="24"/>
        </w:rPr>
        <w:t>e</w:t>
      </w:r>
      <w:r w:rsidRPr="00E34847">
        <w:rPr>
          <w:rFonts w:ascii="Times New Roman" w:hAnsi="Times New Roman" w:cs="Times New Roman"/>
          <w:sz w:val="24"/>
          <w:szCs w:val="24"/>
        </w:rPr>
        <w:t xml:space="preserve">sto di pratica esteriore, senza riflessi concreti e fecondi nella vita... </w:t>
      </w:r>
    </w:p>
    <w:p w:rsidR="00545339"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w:t>
      </w:r>
      <w:r w:rsidRPr="00E34847">
        <w:rPr>
          <w:rFonts w:ascii="Times New Roman" w:hAnsi="Times New Roman" w:cs="Times New Roman"/>
          <w:i/>
          <w:iCs/>
          <w:sz w:val="24"/>
          <w:szCs w:val="24"/>
        </w:rPr>
        <w:t>itinerario progressivo d’evangelizzazione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iniziazione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catechesi</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mistagogia</w:t>
      </w:r>
      <w:r w:rsidRPr="00E34847">
        <w:rPr>
          <w:rFonts w:ascii="Times New Roman" w:hAnsi="Times New Roman" w:cs="Times New Roman"/>
          <w:sz w:val="24"/>
          <w:szCs w:val="24"/>
        </w:rPr>
        <w:t>, è presentato ne</w:t>
      </w:r>
      <w:r w:rsidRPr="00E34847">
        <w:rPr>
          <w:rFonts w:ascii="Times New Roman" w:hAnsi="Times New Roman" w:cs="Times New Roman"/>
          <w:sz w:val="24"/>
          <w:szCs w:val="24"/>
        </w:rPr>
        <w:t>l</w:t>
      </w:r>
      <w:r w:rsidRPr="00E34847">
        <w:rPr>
          <w:rFonts w:ascii="Times New Roman" w:hAnsi="Times New Roman" w:cs="Times New Roman"/>
          <w:sz w:val="24"/>
          <w:szCs w:val="24"/>
        </w:rPr>
        <w:t>l'</w:t>
      </w:r>
      <w:r w:rsidRPr="00E34847">
        <w:rPr>
          <w:rFonts w:ascii="Times New Roman" w:hAnsi="Times New Roman" w:cs="Times New Roman"/>
          <w:i/>
          <w:iCs/>
          <w:sz w:val="24"/>
          <w:szCs w:val="24"/>
        </w:rPr>
        <w:t>Ordo</w:t>
      </w:r>
      <w:r w:rsidRPr="00E34847">
        <w:rPr>
          <w:rFonts w:ascii="Times New Roman" w:hAnsi="Times New Roman" w:cs="Times New Roman"/>
          <w:sz w:val="24"/>
          <w:szCs w:val="24"/>
        </w:rPr>
        <w:t xml:space="preserve">  come </w:t>
      </w:r>
      <w:r w:rsidRPr="00E34847">
        <w:rPr>
          <w:rFonts w:ascii="Times New Roman" w:hAnsi="Times New Roman" w:cs="Times New Roman"/>
          <w:sz w:val="24"/>
          <w:szCs w:val="24"/>
          <w:u w:val="single"/>
        </w:rPr>
        <w:t>forma tipica per la formazione cristiana</w:t>
      </w:r>
      <w:r>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sz w:val="24"/>
          <w:szCs w:val="24"/>
        </w:rPr>
      </w:pPr>
      <w:r>
        <w:rPr>
          <w:rFonts w:ascii="Times New Roman" w:hAnsi="Times New Roman" w:cs="Times New Roman"/>
          <w:sz w:val="24"/>
          <w:szCs w:val="24"/>
        </w:rPr>
        <w:t>Emerge</w:t>
      </w:r>
      <w:r w:rsidRPr="00E34847">
        <w:rPr>
          <w:rFonts w:ascii="Times New Roman" w:hAnsi="Times New Roman" w:cs="Times New Roman"/>
          <w:sz w:val="24"/>
          <w:szCs w:val="24"/>
        </w:rPr>
        <w:t xml:space="preserve"> l'esigenza di un’azione pastorale che conduca alla riscoperta o alla consapevolezza </w:t>
      </w:r>
      <w:r w:rsidRPr="00E34847">
        <w:rPr>
          <w:rFonts w:ascii="Times New Roman" w:hAnsi="Times New Roman" w:cs="Times New Roman"/>
          <w:i/>
          <w:iCs/>
          <w:sz w:val="24"/>
          <w:szCs w:val="24"/>
        </w:rPr>
        <w:t>progressiva</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personale</w:t>
      </w:r>
      <w:r w:rsidRPr="00E34847">
        <w:rPr>
          <w:rFonts w:ascii="Times New Roman" w:hAnsi="Times New Roman" w:cs="Times New Roman"/>
          <w:sz w:val="24"/>
          <w:szCs w:val="24"/>
        </w:rPr>
        <w:t xml:space="preserve"> della propria fede, mediante una catechesi permanente o </w:t>
      </w:r>
      <w:r w:rsidRPr="00E34847">
        <w:rPr>
          <w:rFonts w:ascii="Times New Roman" w:hAnsi="Times New Roman" w:cs="Times New Roman"/>
          <w:i/>
          <w:iCs/>
          <w:sz w:val="24"/>
          <w:szCs w:val="24"/>
        </w:rPr>
        <w:t>itinerario</w:t>
      </w:r>
      <w:r w:rsidRPr="00E34847">
        <w:rPr>
          <w:rFonts w:ascii="Times New Roman" w:hAnsi="Times New Roman" w:cs="Times New Roman"/>
          <w:sz w:val="24"/>
          <w:szCs w:val="24"/>
        </w:rPr>
        <w:t xml:space="preserve"> di tipo catecumenale.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E' nella </w:t>
      </w:r>
      <w:r w:rsidRPr="00E34847">
        <w:rPr>
          <w:rFonts w:ascii="Times New Roman" w:hAnsi="Times New Roman" w:cs="Times New Roman"/>
          <w:i/>
          <w:iCs/>
          <w:sz w:val="24"/>
          <w:szCs w:val="24"/>
        </w:rPr>
        <w:t>parrocchia</w:t>
      </w:r>
      <w:r w:rsidRPr="00E34847">
        <w:rPr>
          <w:rFonts w:ascii="Times New Roman" w:hAnsi="Times New Roman" w:cs="Times New Roman"/>
          <w:sz w:val="24"/>
          <w:szCs w:val="24"/>
        </w:rPr>
        <w:t>, in particolare, che l'esperienza di tipo catecumenale, soprattutto in vista della celebrazione dei sacramenti dell'iniziazione, trova la sua attuazione o</w:t>
      </w:r>
      <w:r w:rsidRPr="00E34847">
        <w:rPr>
          <w:rFonts w:ascii="Times New Roman" w:hAnsi="Times New Roman" w:cs="Times New Roman"/>
          <w:sz w:val="24"/>
          <w:szCs w:val="24"/>
        </w:rPr>
        <w:t>r</w:t>
      </w:r>
      <w:r w:rsidRPr="00E34847">
        <w:rPr>
          <w:rFonts w:ascii="Times New Roman" w:hAnsi="Times New Roman" w:cs="Times New Roman"/>
          <w:sz w:val="24"/>
          <w:szCs w:val="24"/>
        </w:rPr>
        <w:t>dinaria.</w:t>
      </w:r>
    </w:p>
    <w:p w:rsidR="00545339" w:rsidRPr="00E34847" w:rsidRDefault="00545339" w:rsidP="00545339">
      <w:pPr>
        <w:pStyle w:val="Testonormale"/>
        <w:ind w:left="170" w:right="170" w:firstLine="284"/>
        <w:jc w:val="both"/>
        <w:rPr>
          <w:rFonts w:ascii="Times New Roman" w:hAnsi="Times New Roman" w:cs="Times New Roman"/>
          <w:b/>
          <w:bCs/>
          <w:smallCaps/>
          <w:sz w:val="24"/>
          <w:szCs w:val="24"/>
          <w:u w:val="single"/>
        </w:rPr>
      </w:pPr>
      <w:r w:rsidRPr="00E34847">
        <w:rPr>
          <w:rFonts w:ascii="Times New Roman" w:hAnsi="Times New Roman" w:cs="Times New Roman"/>
          <w:b/>
          <w:bCs/>
          <w:smallCaps/>
          <w:sz w:val="24"/>
          <w:szCs w:val="24"/>
          <w:u w:val="single"/>
        </w:rPr>
        <w:lastRenderedPageBreak/>
        <w:t>2.-  Fede e sacramenti: appunti per una riflessione ecclesiale</w:t>
      </w:r>
    </w:p>
    <w:p w:rsidR="00545339" w:rsidRDefault="00545339" w:rsidP="00545339">
      <w:pPr>
        <w:pStyle w:val="Testonormale"/>
        <w:ind w:left="170" w:right="170" w:firstLine="284"/>
        <w:jc w:val="both"/>
        <w:rPr>
          <w:rFonts w:ascii="Times New Roman" w:hAnsi="Times New Roman" w:cs="Times New Roman"/>
          <w:sz w:val="24"/>
          <w:szCs w:val="24"/>
        </w:rPr>
      </w:pP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E'sempre più condiviso tra teologi e pastoralisti il pensare il </w:t>
      </w:r>
      <w:r w:rsidRPr="00E34847">
        <w:rPr>
          <w:rFonts w:ascii="Times New Roman" w:hAnsi="Times New Roman" w:cs="Times New Roman"/>
          <w:i/>
          <w:iCs/>
          <w:sz w:val="24"/>
          <w:szCs w:val="24"/>
        </w:rPr>
        <w:t xml:space="preserve">Battesimo ed </w:t>
      </w:r>
      <w:r w:rsidRPr="00E34847">
        <w:rPr>
          <w:rFonts w:ascii="Times New Roman" w:hAnsi="Times New Roman" w:cs="Times New Roman"/>
          <w:sz w:val="24"/>
          <w:szCs w:val="24"/>
        </w:rPr>
        <w:t xml:space="preserve">il </w:t>
      </w:r>
      <w:r w:rsidRPr="00E34847">
        <w:rPr>
          <w:rFonts w:ascii="Times New Roman" w:hAnsi="Times New Roman" w:cs="Times New Roman"/>
          <w:i/>
          <w:iCs/>
          <w:sz w:val="24"/>
          <w:szCs w:val="24"/>
        </w:rPr>
        <w:t>catecumenato</w:t>
      </w:r>
      <w:r w:rsidRPr="00E34847">
        <w:rPr>
          <w:rFonts w:ascii="Times New Roman" w:hAnsi="Times New Roman" w:cs="Times New Roman"/>
          <w:sz w:val="24"/>
          <w:szCs w:val="24"/>
        </w:rPr>
        <w:t xml:space="preserve"> che si appartengono reciprocamente. Non può esserci battesimo senza catecumenato precedente o seguente. Per secoli lo si è vissuto, in certo modo, solo nella caratteristica di seguente! Un testo di Ratzinger r</w:t>
      </w:r>
      <w:r w:rsidRPr="00E34847">
        <w:rPr>
          <w:rFonts w:ascii="Times New Roman" w:hAnsi="Times New Roman" w:cs="Times New Roman"/>
          <w:sz w:val="24"/>
          <w:szCs w:val="24"/>
        </w:rPr>
        <w:t>i</w:t>
      </w:r>
      <w:r w:rsidRPr="00E34847">
        <w:rPr>
          <w:rFonts w:ascii="Times New Roman" w:hAnsi="Times New Roman" w:cs="Times New Roman"/>
          <w:sz w:val="24"/>
          <w:szCs w:val="24"/>
        </w:rPr>
        <w:t>chiama le conseguenze della separazione tra rito e questo processo esistenziale di conversione:  “</w:t>
      </w:r>
      <w:r w:rsidRPr="00E34847">
        <w:rPr>
          <w:rFonts w:ascii="Times New Roman" w:hAnsi="Times New Roman" w:cs="Times New Roman"/>
          <w:i/>
          <w:iCs/>
          <w:sz w:val="24"/>
          <w:szCs w:val="24"/>
        </w:rPr>
        <w:t>Ha avuto un effetto disastroso: ha condotto alla ritualizzazione del sacrame</w:t>
      </w:r>
      <w:r w:rsidRPr="00E34847">
        <w:rPr>
          <w:rFonts w:ascii="Times New Roman" w:hAnsi="Times New Roman" w:cs="Times New Roman"/>
          <w:i/>
          <w:iCs/>
          <w:sz w:val="24"/>
          <w:szCs w:val="24"/>
        </w:rPr>
        <w:t>n</w:t>
      </w:r>
      <w:r w:rsidRPr="00E34847">
        <w:rPr>
          <w:rFonts w:ascii="Times New Roman" w:hAnsi="Times New Roman" w:cs="Times New Roman"/>
          <w:i/>
          <w:iCs/>
          <w:sz w:val="24"/>
          <w:szCs w:val="24"/>
        </w:rPr>
        <w:t>to ed alla dottrinalizzazione della parola, mascherando così un'unità che fa parte delle realtà fondamentali del cristiano</w:t>
      </w:r>
      <w:r w:rsidRPr="00E34847">
        <w:rPr>
          <w:rFonts w:ascii="Times New Roman" w:hAnsi="Times New Roman" w:cs="Times New Roman"/>
          <w:sz w:val="24"/>
          <w:szCs w:val="24"/>
        </w:rPr>
        <w:t xml:space="preserve">”. </w:t>
      </w:r>
    </w:p>
    <w:p w:rsidR="00545339" w:rsidRPr="00E34847" w:rsidRDefault="00545339" w:rsidP="00545339">
      <w:pPr>
        <w:pStyle w:val="Testonormale"/>
        <w:spacing w:before="120"/>
        <w:ind w:left="170" w:right="170" w:firstLine="284"/>
        <w:jc w:val="both"/>
        <w:rPr>
          <w:rFonts w:ascii="Times New Roman" w:hAnsi="Times New Roman" w:cs="Times New Roman"/>
          <w:i/>
          <w:iCs/>
          <w:sz w:val="24"/>
          <w:szCs w:val="24"/>
        </w:rPr>
      </w:pPr>
      <w:r w:rsidRPr="00E34847">
        <w:rPr>
          <w:rFonts w:ascii="Times New Roman" w:hAnsi="Times New Roman" w:cs="Times New Roman"/>
          <w:b/>
          <w:bCs/>
          <w:sz w:val="24"/>
          <w:szCs w:val="24"/>
        </w:rPr>
        <w:t>2.1.-  Prima componente decisiva della riflessione è il rapporto tra fede e sacrame</w:t>
      </w:r>
      <w:r w:rsidRPr="00E34847">
        <w:rPr>
          <w:rFonts w:ascii="Times New Roman" w:hAnsi="Times New Roman" w:cs="Times New Roman"/>
          <w:b/>
          <w:bCs/>
          <w:sz w:val="24"/>
          <w:szCs w:val="24"/>
        </w:rPr>
        <w:t>n</w:t>
      </w:r>
      <w:r w:rsidRPr="00E34847">
        <w:rPr>
          <w:rFonts w:ascii="Times New Roman" w:hAnsi="Times New Roman" w:cs="Times New Roman"/>
          <w:b/>
          <w:bCs/>
          <w:sz w:val="24"/>
          <w:szCs w:val="24"/>
        </w:rPr>
        <w:t>to</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L'affermazione che il </w:t>
      </w:r>
      <w:r w:rsidRPr="00E34847">
        <w:rPr>
          <w:rFonts w:ascii="Times New Roman" w:hAnsi="Times New Roman" w:cs="Times New Roman"/>
          <w:i/>
          <w:iCs/>
          <w:sz w:val="24"/>
          <w:szCs w:val="24"/>
        </w:rPr>
        <w:t>sacramento</w:t>
      </w:r>
      <w:r w:rsidRPr="00E34847">
        <w:rPr>
          <w:rFonts w:ascii="Times New Roman" w:hAnsi="Times New Roman" w:cs="Times New Roman"/>
          <w:sz w:val="24"/>
          <w:szCs w:val="24"/>
        </w:rPr>
        <w:t xml:space="preserve"> è segno della grazia dice che il sacramento trasmette all'uomo una </w:t>
      </w:r>
      <w:r w:rsidRPr="00E34847">
        <w:rPr>
          <w:rFonts w:ascii="Times New Roman" w:hAnsi="Times New Roman" w:cs="Times New Roman"/>
          <w:i/>
          <w:iCs/>
          <w:sz w:val="24"/>
          <w:szCs w:val="24"/>
        </w:rPr>
        <w:t>realtà divina</w:t>
      </w:r>
      <w:r w:rsidRPr="00E34847">
        <w:rPr>
          <w:rFonts w:ascii="Times New Roman" w:hAnsi="Times New Roman" w:cs="Times New Roman"/>
          <w:sz w:val="24"/>
          <w:szCs w:val="24"/>
        </w:rPr>
        <w:t xml:space="preserve">. Che il sacramento sia anche </w:t>
      </w:r>
      <w:r w:rsidRPr="00E34847">
        <w:rPr>
          <w:rFonts w:ascii="Times New Roman" w:hAnsi="Times New Roman" w:cs="Times New Roman"/>
          <w:i/>
          <w:iCs/>
          <w:sz w:val="24"/>
          <w:szCs w:val="24"/>
        </w:rPr>
        <w:t>segno della fede</w:t>
      </w:r>
      <w:r w:rsidRPr="00E34847">
        <w:rPr>
          <w:rFonts w:ascii="Times New Roman" w:hAnsi="Times New Roman" w:cs="Times New Roman"/>
          <w:sz w:val="24"/>
          <w:szCs w:val="24"/>
        </w:rPr>
        <w:t xml:space="preserve"> ci mostra al contrario che il sacr</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mento esprime una </w:t>
      </w:r>
      <w:r w:rsidRPr="00E34847">
        <w:rPr>
          <w:rFonts w:ascii="Times New Roman" w:hAnsi="Times New Roman" w:cs="Times New Roman"/>
          <w:i/>
          <w:iCs/>
          <w:sz w:val="24"/>
          <w:szCs w:val="24"/>
        </w:rPr>
        <w:t>realtà umana</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Riemerge l'esigenza di cogliere il sacramento non come una </w:t>
      </w:r>
      <w:r w:rsidRPr="00E34847">
        <w:rPr>
          <w:rFonts w:ascii="Times New Roman" w:hAnsi="Times New Roman" w:cs="Times New Roman"/>
          <w:i/>
          <w:iCs/>
          <w:sz w:val="24"/>
          <w:szCs w:val="24"/>
        </w:rPr>
        <w:t>cosa</w:t>
      </w:r>
      <w:r w:rsidRPr="00E34847">
        <w:rPr>
          <w:rFonts w:ascii="Times New Roman" w:hAnsi="Times New Roman" w:cs="Times New Roman"/>
          <w:sz w:val="24"/>
          <w:szCs w:val="24"/>
        </w:rPr>
        <w:t xml:space="preserve">, ma come </w:t>
      </w:r>
      <w:r w:rsidRPr="00E34847">
        <w:rPr>
          <w:rFonts w:ascii="Times New Roman" w:hAnsi="Times New Roman" w:cs="Times New Roman"/>
          <w:i/>
          <w:iCs/>
          <w:sz w:val="24"/>
          <w:szCs w:val="24"/>
        </w:rPr>
        <w:t>un'azione</w:t>
      </w:r>
      <w:r w:rsidRPr="00E34847">
        <w:rPr>
          <w:rFonts w:ascii="Times New Roman" w:hAnsi="Times New Roman" w:cs="Times New Roman"/>
          <w:sz w:val="24"/>
          <w:szCs w:val="24"/>
        </w:rPr>
        <w:t xml:space="preserve">, un cammino. Dire che il sacramento è un dono di Dio è vero, ma non è tutto, </w:t>
      </w:r>
      <w:r w:rsidRPr="00E34847">
        <w:rPr>
          <w:rFonts w:ascii="Times New Roman" w:hAnsi="Times New Roman" w:cs="Times New Roman"/>
          <w:i/>
          <w:iCs/>
          <w:sz w:val="24"/>
          <w:szCs w:val="24"/>
        </w:rPr>
        <w:t>è un incontro</w:t>
      </w:r>
      <w:r w:rsidRPr="00E34847">
        <w:rPr>
          <w:rFonts w:ascii="Times New Roman" w:hAnsi="Times New Roman" w:cs="Times New Roman"/>
          <w:sz w:val="24"/>
          <w:szCs w:val="24"/>
        </w:rPr>
        <w:t>; è anche azi</w:t>
      </w:r>
      <w:r w:rsidRPr="00E34847">
        <w:rPr>
          <w:rFonts w:ascii="Times New Roman" w:hAnsi="Times New Roman" w:cs="Times New Roman"/>
          <w:sz w:val="24"/>
          <w:szCs w:val="24"/>
        </w:rPr>
        <w:t>o</w:t>
      </w:r>
      <w:r w:rsidRPr="00E34847">
        <w:rPr>
          <w:rFonts w:ascii="Times New Roman" w:hAnsi="Times New Roman" w:cs="Times New Roman"/>
          <w:sz w:val="24"/>
          <w:szCs w:val="24"/>
        </w:rPr>
        <w:t>ne dell'uomo che va incontro a questo dono. L'impegno umano non aggiunge al dono se non il sì, ma è costitutivo del sacramento, nel senso che il segno è espressivo della fede di colui che riceve il sacrame</w:t>
      </w:r>
      <w:r w:rsidRPr="00E34847">
        <w:rPr>
          <w:rFonts w:ascii="Times New Roman" w:hAnsi="Times New Roman" w:cs="Times New Roman"/>
          <w:sz w:val="24"/>
          <w:szCs w:val="24"/>
        </w:rPr>
        <w:t>n</w:t>
      </w:r>
      <w:r w:rsidRPr="00E34847">
        <w:rPr>
          <w:rFonts w:ascii="Times New Roman" w:hAnsi="Times New Roman" w:cs="Times New Roman"/>
          <w:sz w:val="24"/>
          <w:szCs w:val="24"/>
        </w:rPr>
        <w:t xml:space="preserve">to: in quanto se ne riconosca e se ne viva il significato  da parte dell'uomo. La </w:t>
      </w:r>
      <w:r w:rsidRPr="00E34847">
        <w:rPr>
          <w:rFonts w:ascii="Times New Roman" w:hAnsi="Times New Roman" w:cs="Times New Roman"/>
          <w:i/>
          <w:iCs/>
          <w:sz w:val="24"/>
          <w:szCs w:val="24"/>
        </w:rPr>
        <w:t>fede</w:t>
      </w:r>
      <w:r w:rsidRPr="00E34847">
        <w:rPr>
          <w:rFonts w:ascii="Times New Roman" w:hAnsi="Times New Roman" w:cs="Times New Roman"/>
          <w:sz w:val="24"/>
          <w:szCs w:val="24"/>
        </w:rPr>
        <w:t xml:space="preserve"> non è solo condizione o conseguenza (non basta né l'una né l'altra). </w:t>
      </w:r>
    </w:p>
    <w:p w:rsidR="00545339" w:rsidRPr="00E34847" w:rsidRDefault="00545339" w:rsidP="00545339">
      <w:pPr>
        <w:pStyle w:val="Testonormale"/>
        <w:spacing w:before="120"/>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2.2.- Seconda componente è i l ripensamento del rapporto battes</w:t>
      </w:r>
      <w:r w:rsidRPr="00E34847">
        <w:rPr>
          <w:rFonts w:ascii="Times New Roman" w:hAnsi="Times New Roman" w:cs="Times New Roman"/>
          <w:b/>
          <w:bCs/>
          <w:sz w:val="24"/>
          <w:szCs w:val="24"/>
        </w:rPr>
        <w:t>i</w:t>
      </w:r>
      <w:r w:rsidRPr="00E34847">
        <w:rPr>
          <w:rFonts w:ascii="Times New Roman" w:hAnsi="Times New Roman" w:cs="Times New Roman"/>
          <w:b/>
          <w:bCs/>
          <w:sz w:val="24"/>
          <w:szCs w:val="24"/>
        </w:rPr>
        <w:t xml:space="preserve">mo-Chiesa </w:t>
      </w:r>
    </w:p>
    <w:p w:rsidR="00545339" w:rsidRPr="00E34847" w:rsidRDefault="00545339" w:rsidP="00545339">
      <w:pPr>
        <w:pStyle w:val="Testonormale"/>
        <w:spacing w:before="120"/>
        <w:ind w:left="170" w:right="170" w:firstLine="454"/>
        <w:jc w:val="both"/>
        <w:rPr>
          <w:rFonts w:ascii="Times New Roman" w:hAnsi="Times New Roman" w:cs="Times New Roman"/>
          <w:b/>
          <w:bCs/>
          <w:sz w:val="24"/>
          <w:szCs w:val="24"/>
        </w:rPr>
      </w:pPr>
      <w:r w:rsidRPr="00E34847">
        <w:rPr>
          <w:rFonts w:ascii="Times New Roman" w:hAnsi="Times New Roman" w:cs="Times New Roman"/>
          <w:sz w:val="24"/>
          <w:szCs w:val="24"/>
        </w:rPr>
        <w:t>E' indispensabile superare una visione individualistica del sacramento per collocarlo nel contesto della Chiesa: il sacramento prende senso solo in rapporto alla realtà della comunità ecclesiale. L'episcopato francese già nel 1965 diceva:  “</w:t>
      </w:r>
      <w:r w:rsidRPr="00E34847">
        <w:rPr>
          <w:rFonts w:ascii="Times New Roman" w:hAnsi="Times New Roman" w:cs="Times New Roman"/>
          <w:i/>
          <w:iCs/>
          <w:sz w:val="24"/>
          <w:szCs w:val="24"/>
        </w:rPr>
        <w:t>Non si può affrontare isolatamente il ba</w:t>
      </w:r>
      <w:r w:rsidRPr="00E34847">
        <w:rPr>
          <w:rFonts w:ascii="Times New Roman" w:hAnsi="Times New Roman" w:cs="Times New Roman"/>
          <w:i/>
          <w:iCs/>
          <w:sz w:val="24"/>
          <w:szCs w:val="24"/>
        </w:rPr>
        <w:t>t</w:t>
      </w:r>
      <w:r w:rsidRPr="00E34847">
        <w:rPr>
          <w:rFonts w:ascii="Times New Roman" w:hAnsi="Times New Roman" w:cs="Times New Roman"/>
          <w:i/>
          <w:iCs/>
          <w:sz w:val="24"/>
          <w:szCs w:val="24"/>
        </w:rPr>
        <w:t>tesimo dei bambini:  si deve tener conto delle esigenze della fede cristiana e delle situazioni nuove nelle quali si trova la chiesa nel mondo contemporaneo, partendo di qui per  descrivere i compiti pastorali nei confronti dei genitori, per abilitarli ad ai</w:t>
      </w:r>
      <w:r w:rsidRPr="00E34847">
        <w:rPr>
          <w:rFonts w:ascii="Times New Roman" w:hAnsi="Times New Roman" w:cs="Times New Roman"/>
          <w:i/>
          <w:iCs/>
          <w:sz w:val="24"/>
          <w:szCs w:val="24"/>
        </w:rPr>
        <w:t>u</w:t>
      </w:r>
      <w:r w:rsidRPr="00E34847">
        <w:rPr>
          <w:rFonts w:ascii="Times New Roman" w:hAnsi="Times New Roman" w:cs="Times New Roman"/>
          <w:i/>
          <w:iCs/>
          <w:sz w:val="24"/>
          <w:szCs w:val="24"/>
        </w:rPr>
        <w:t xml:space="preserve">tare lo sviluppo della fede che il bambino ha ricevuto nel </w:t>
      </w:r>
      <w:r w:rsidRPr="00E34847">
        <w:rPr>
          <w:rFonts w:ascii="Times New Roman" w:hAnsi="Times New Roman" w:cs="Times New Roman"/>
          <w:sz w:val="24"/>
          <w:szCs w:val="24"/>
        </w:rPr>
        <w:t>battesimo”.</w:t>
      </w:r>
      <w:r w:rsidRPr="00E34847">
        <w:rPr>
          <w:rFonts w:ascii="Times New Roman" w:hAnsi="Times New Roman" w:cs="Times New Roman"/>
          <w:sz w:val="24"/>
          <w:szCs w:val="24"/>
        </w:rPr>
        <w:cr/>
      </w:r>
    </w:p>
    <w:p w:rsidR="00545339" w:rsidRPr="00E34847" w:rsidRDefault="00545339" w:rsidP="00545339">
      <w:pPr>
        <w:spacing w:after="40"/>
        <w:ind w:left="170" w:right="170" w:firstLine="284"/>
        <w:jc w:val="both"/>
        <w:rPr>
          <w:b/>
          <w:bCs/>
        </w:rPr>
      </w:pPr>
      <w:r w:rsidRPr="00E34847">
        <w:rPr>
          <w:b/>
          <w:bCs/>
        </w:rPr>
        <w:t>2.3.- Elevazione e trasformazione delle situazioni umane</w:t>
      </w:r>
    </w:p>
    <w:p w:rsidR="00545339" w:rsidRPr="00E34847" w:rsidRDefault="00545339" w:rsidP="00545339">
      <w:pPr>
        <w:ind w:left="170" w:right="170" w:firstLine="284"/>
        <w:jc w:val="both"/>
      </w:pPr>
      <w:r w:rsidRPr="00E34847">
        <w:t xml:space="preserve">Ogni situazione umana - in quelle fondamentali è più evidente - il </w:t>
      </w:r>
      <w:r w:rsidRPr="00E34847">
        <w:rPr>
          <w:i/>
          <w:iCs/>
        </w:rPr>
        <w:t>significato della vita</w:t>
      </w:r>
      <w:r w:rsidRPr="00E34847">
        <w:t xml:space="preserve"> si arricchisce o s’impoverisce, la vita viene </w:t>
      </w:r>
      <w:r w:rsidRPr="00E34847">
        <w:rPr>
          <w:i/>
          <w:iCs/>
        </w:rPr>
        <w:t>esaltata</w:t>
      </w:r>
      <w:r w:rsidRPr="00E34847">
        <w:t xml:space="preserve"> o </w:t>
      </w:r>
      <w:r w:rsidRPr="00E34847">
        <w:rPr>
          <w:i/>
          <w:iCs/>
        </w:rPr>
        <w:t>compromessa</w:t>
      </w:r>
      <w:r w:rsidRPr="00E34847">
        <w:t>. In questa dialettica l'uomo ce</w:t>
      </w:r>
      <w:r w:rsidRPr="00E34847">
        <w:t>r</w:t>
      </w:r>
      <w:r w:rsidRPr="00E34847">
        <w:t xml:space="preserve">ca una garanzia per la sua vita, contro la minaccia di morte, contro la morte stessa, a meno che non si abbandoni al non senso, all'assurdo o al fatalismo. Il </w:t>
      </w:r>
      <w:r w:rsidRPr="00E34847">
        <w:rPr>
          <w:i/>
          <w:iCs/>
        </w:rPr>
        <w:t>mistero pasquale</w:t>
      </w:r>
      <w:r w:rsidRPr="00E34847">
        <w:t xml:space="preserve"> opera nelle situazioni umane, nel loro comporsi di </w:t>
      </w:r>
      <w:r w:rsidRPr="00E34847">
        <w:rPr>
          <w:i/>
        </w:rPr>
        <w:t>vita</w:t>
      </w:r>
      <w:r w:rsidRPr="00E34847">
        <w:t xml:space="preserve"> e di </w:t>
      </w:r>
      <w:r w:rsidRPr="00E34847">
        <w:rPr>
          <w:i/>
        </w:rPr>
        <w:t xml:space="preserve">morte. </w:t>
      </w:r>
      <w:r w:rsidRPr="00E34847">
        <w:rPr>
          <w:iCs/>
        </w:rPr>
        <w:t>Vediamo qualche fondamentale s</w:t>
      </w:r>
      <w:r w:rsidRPr="00E34847">
        <w:rPr>
          <w:iCs/>
        </w:rPr>
        <w:t>i</w:t>
      </w:r>
      <w:r w:rsidRPr="00E34847">
        <w:rPr>
          <w:iCs/>
        </w:rPr>
        <w:t>tuazione.</w:t>
      </w:r>
    </w:p>
    <w:p w:rsidR="00545339" w:rsidRPr="00E34847" w:rsidRDefault="00545339" w:rsidP="00545339">
      <w:pPr>
        <w:ind w:left="170" w:right="170" w:firstLine="284"/>
        <w:jc w:val="both"/>
        <w:rPr>
          <w:b/>
          <w:bCs/>
        </w:rPr>
      </w:pPr>
      <w:r w:rsidRPr="00E34847">
        <w:rPr>
          <w:b/>
          <w:bCs/>
          <w:i/>
        </w:rPr>
        <w:t>a.- Il nascere (e la vita)</w:t>
      </w:r>
    </w:p>
    <w:p w:rsidR="00545339" w:rsidRPr="00E34847" w:rsidRDefault="00545339" w:rsidP="00545339">
      <w:pPr>
        <w:ind w:left="170" w:right="170" w:firstLine="284"/>
        <w:jc w:val="both"/>
      </w:pPr>
      <w:r w:rsidRPr="00E34847">
        <w:t>Nel suo venire al mondo l'uomo è passivo, frutto di desiderio e d’amore, accolto almeno, quando non previsto o desiderato... Il dialogo d'amore che apre l'uomo e la donna alla fecond</w:t>
      </w:r>
      <w:r w:rsidRPr="00E34847">
        <w:t>i</w:t>
      </w:r>
      <w:r w:rsidRPr="00E34847">
        <w:t>tà, per quanto ricco e fecondo, è sempre legato alla fragilità delle persone che si amano. L'</w:t>
      </w:r>
      <w:r w:rsidRPr="00E34847">
        <w:t>a</w:t>
      </w:r>
      <w:r w:rsidRPr="00E34847">
        <w:t>marsi è sempre un ideale da raggiungere, da purificare dai semi d’egoismo e di morte che lo accomp</w:t>
      </w:r>
      <w:r w:rsidRPr="00E34847">
        <w:t>a</w:t>
      </w:r>
      <w:r w:rsidRPr="00E34847">
        <w:t>gnano. Non basta quest’amore a garantire dalla morte, che quasi con un sigillo ne qualifica nel più intimo il vivere... Talvolta l'inc</w:t>
      </w:r>
      <w:r w:rsidRPr="00E34847">
        <w:t>a</w:t>
      </w:r>
      <w:r w:rsidRPr="00E34847">
        <w:t>pacità di amare può arrivare alla soppressione della vita, ad impedire a chi è nato di venire alla luce. Celebrare il battesimo è annunciare, con la forza effic</w:t>
      </w:r>
      <w:r w:rsidRPr="00E34847">
        <w:t>a</w:t>
      </w:r>
      <w:r w:rsidRPr="00E34847">
        <w:t xml:space="preserve">ce insita nel sacramento, che la vita è dono di Dio, che veniamo dal suo amore eterno e libero, </w:t>
      </w:r>
      <w:r w:rsidRPr="00E34847">
        <w:rPr>
          <w:u w:val="single"/>
        </w:rPr>
        <w:t>f</w:t>
      </w:r>
      <w:r w:rsidRPr="00E34847">
        <w:rPr>
          <w:i/>
        </w:rPr>
        <w:t>igli di un Padre che “ama la vita”,</w:t>
      </w:r>
      <w:r w:rsidRPr="00E34847">
        <w:t xml:space="preserve"> che non ci abbandonerà alla morte. </w:t>
      </w:r>
      <w:r w:rsidRPr="00E34847">
        <w:rPr>
          <w:i/>
        </w:rPr>
        <w:t>In sé</w:t>
      </w:r>
      <w:r w:rsidRPr="00E34847">
        <w:t xml:space="preserve"> il nascere non ha garanzia di e</w:t>
      </w:r>
      <w:r w:rsidRPr="00E34847">
        <w:t>s</w:t>
      </w:r>
      <w:r w:rsidRPr="00E34847">
        <w:t xml:space="preserve">sere una festa, a motivo della precarietà dell'uomo, del suo amare e del suo volere. Con la celebrazione del battesimo chi nasce è accolto nella festa garantita dalla </w:t>
      </w:r>
      <w:r w:rsidRPr="00E34847">
        <w:rPr>
          <w:i/>
        </w:rPr>
        <w:t>risurrezione di Cristo</w:t>
      </w:r>
      <w:r w:rsidRPr="00E34847">
        <w:t xml:space="preserve">. </w:t>
      </w:r>
    </w:p>
    <w:p w:rsidR="00545339" w:rsidRPr="00E34847" w:rsidRDefault="00545339" w:rsidP="00545339">
      <w:pPr>
        <w:ind w:left="170" w:right="170" w:firstLine="284"/>
        <w:jc w:val="both"/>
      </w:pPr>
      <w:r w:rsidRPr="00E34847">
        <w:rPr>
          <w:i/>
        </w:rPr>
        <w:t xml:space="preserve">Celebrare l'inserimento del mistero pasquale di Cristo nella vita, nel nascere </w:t>
      </w:r>
      <w:r w:rsidRPr="00E34847">
        <w:t>significa acc</w:t>
      </w:r>
      <w:r w:rsidRPr="00E34847">
        <w:t>o</w:t>
      </w:r>
      <w:r w:rsidRPr="00E34847">
        <w:t xml:space="preserve">gliere nella fede e nella visibilizzazione della comunità cristiana, l'annuncio che ogni vita </w:t>
      </w:r>
      <w:r w:rsidRPr="00E34847">
        <w:lastRenderedPageBreak/>
        <w:t>porta con sé, segno di un amore che non conosce i</w:t>
      </w:r>
      <w:r w:rsidRPr="00E34847">
        <w:t>n</w:t>
      </w:r>
      <w:r w:rsidRPr="00E34847">
        <w:t>crinature, che non verrà mai meno e che ci chiama ad una vita senza fine. E' la vita di Dio che ci è comunicata nel Figlio, è l'Amore che non ha a</w:t>
      </w:r>
      <w:r w:rsidRPr="00E34847">
        <w:t>b</w:t>
      </w:r>
      <w:r w:rsidRPr="00E34847">
        <w:t>bandonato Cristo nella morte, ma lo ha risuscitato dai morti e glorificato.</w:t>
      </w:r>
    </w:p>
    <w:p w:rsidR="00545339" w:rsidRPr="00E34847" w:rsidRDefault="00545339" w:rsidP="00545339">
      <w:pPr>
        <w:ind w:left="170" w:right="170" w:firstLine="284"/>
        <w:jc w:val="both"/>
        <w:rPr>
          <w:b/>
          <w:bCs/>
        </w:rPr>
      </w:pPr>
      <w:r w:rsidRPr="00E34847">
        <w:rPr>
          <w:b/>
          <w:bCs/>
          <w:i/>
        </w:rPr>
        <w:t>b.- La persona</w:t>
      </w:r>
    </w:p>
    <w:p w:rsidR="00545339" w:rsidRPr="00E34847" w:rsidRDefault="00545339" w:rsidP="00545339">
      <w:pPr>
        <w:ind w:left="170" w:right="170" w:firstLine="284"/>
        <w:jc w:val="both"/>
      </w:pPr>
      <w:r w:rsidRPr="00E34847">
        <w:t xml:space="preserve">Nel suo prendere coscienza di sé e delle sue possibilità la persona chiede posto alla </w:t>
      </w:r>
      <w:r w:rsidRPr="00E34847">
        <w:rPr>
          <w:i/>
        </w:rPr>
        <w:t>mensa della vita,</w:t>
      </w:r>
      <w:r w:rsidRPr="00E34847">
        <w:t xml:space="preserve"> chiede di entrare, con </w:t>
      </w:r>
      <w:r w:rsidRPr="00E34847">
        <w:rPr>
          <w:i/>
        </w:rPr>
        <w:t xml:space="preserve">l'inedita ricchezza della “parola” che porta in sé, </w:t>
      </w:r>
      <w:r w:rsidRPr="00E34847">
        <w:t xml:space="preserve">nel dialogo che costruisce la storia. </w:t>
      </w:r>
    </w:p>
    <w:p w:rsidR="00545339" w:rsidRPr="00E34847" w:rsidRDefault="00545339" w:rsidP="00545339">
      <w:pPr>
        <w:ind w:left="170" w:right="170" w:firstLine="284"/>
        <w:jc w:val="both"/>
      </w:pPr>
      <w:r w:rsidRPr="00E34847">
        <w:rPr>
          <w:i/>
        </w:rPr>
        <w:t>L'originalità del proprio essere</w:t>
      </w:r>
      <w:r w:rsidRPr="00E34847">
        <w:t xml:space="preserve"> e l'impegno per dare il proprio contributo alla storia degli uomini si arricchiscono nella crescente coscienza delle proprie risorse, s’impoveriscono di fro</w:t>
      </w:r>
      <w:r w:rsidRPr="00E34847">
        <w:t>n</w:t>
      </w:r>
      <w:r w:rsidRPr="00E34847">
        <w:t>te al chiudersi di spazi della propria operosità: la persona è frenata nel suo crescere dai limiti che le vengono posti, dalla propria pigrizia ed inerzia o dall'altrui inc</w:t>
      </w:r>
      <w:r w:rsidRPr="00E34847">
        <w:t>a</w:t>
      </w:r>
      <w:r w:rsidRPr="00E34847">
        <w:t>pacità d’accoglienza e fiducia. Il naturale anelito all'operosità può diventare, in una crescente frustrazione, parali</w:t>
      </w:r>
      <w:r w:rsidRPr="00E34847">
        <w:t>z</w:t>
      </w:r>
      <w:r w:rsidRPr="00E34847">
        <w:t>zante rinuncia.</w:t>
      </w:r>
    </w:p>
    <w:p w:rsidR="00545339" w:rsidRPr="00E34847" w:rsidRDefault="00545339" w:rsidP="00545339">
      <w:pPr>
        <w:ind w:left="170" w:right="170" w:firstLine="284"/>
        <w:jc w:val="both"/>
      </w:pPr>
      <w:r w:rsidRPr="00E34847">
        <w:t xml:space="preserve">Il </w:t>
      </w:r>
      <w:r w:rsidRPr="00E34847">
        <w:rPr>
          <w:i/>
          <w:iCs/>
        </w:rPr>
        <w:t>sacramento della cresima</w:t>
      </w:r>
      <w:r w:rsidRPr="00E34847">
        <w:t xml:space="preserve"> celebra l'inserirsi del mistero pasquale in questo cammino di re</w:t>
      </w:r>
      <w:r w:rsidRPr="00E34847">
        <w:t>a</w:t>
      </w:r>
      <w:r w:rsidRPr="00E34847">
        <w:t xml:space="preserve">lizzazione della persona. Lo Spirito Santo qualifica con doni originali ogni persona, che, per questo, è chiamata a dare un </w:t>
      </w:r>
      <w:r w:rsidRPr="00E34847">
        <w:rPr>
          <w:i/>
        </w:rPr>
        <w:t>insostituibile contributo</w:t>
      </w:r>
      <w:r w:rsidRPr="00E34847">
        <w:t xml:space="preserve"> alla costruzione del Regno... Più che chi</w:t>
      </w:r>
      <w:r w:rsidRPr="00E34847">
        <w:t>e</w:t>
      </w:r>
      <w:r w:rsidRPr="00E34847">
        <w:t>dere, la persona porta alla comunità che la accoglie. Accogliendola non si dà spazio solo all'agire di una pe</w:t>
      </w:r>
      <w:r w:rsidRPr="00E34847">
        <w:t>r</w:t>
      </w:r>
      <w:r w:rsidRPr="00E34847">
        <w:t>sona, ma al venire di una novità di dono da parte di Dio per la comunità.</w:t>
      </w:r>
    </w:p>
    <w:p w:rsidR="00545339" w:rsidRPr="00E34847" w:rsidRDefault="00545339" w:rsidP="00545339">
      <w:pPr>
        <w:ind w:left="170" w:right="170" w:firstLine="284"/>
        <w:jc w:val="both"/>
        <w:rPr>
          <w:b/>
          <w:bCs/>
        </w:rPr>
      </w:pPr>
      <w:r w:rsidRPr="00E34847">
        <w:rPr>
          <w:b/>
          <w:bCs/>
          <w:i/>
        </w:rPr>
        <w:t>c.- Il vivere insieme</w:t>
      </w:r>
    </w:p>
    <w:p w:rsidR="00545339" w:rsidRPr="00E34847" w:rsidRDefault="00545339" w:rsidP="00545339">
      <w:pPr>
        <w:ind w:left="170" w:right="170" w:firstLine="284"/>
        <w:jc w:val="both"/>
      </w:pPr>
      <w:r w:rsidRPr="00E34847">
        <w:t>Ritrovarsi, vivere insieme è ragione di festa... eppure nella vita si può arrivare a condividere la dura espressione: gli altri sono l'inferno. C'è sempre la minaccia della sopraffazione, del d</w:t>
      </w:r>
      <w:r w:rsidRPr="00E34847">
        <w:t>o</w:t>
      </w:r>
      <w:r w:rsidRPr="00E34847">
        <w:t xml:space="preserve">minio dell'uno sull'altro. Talora i rapporti di una convivenza possono essere </w:t>
      </w:r>
      <w:r w:rsidRPr="00E34847">
        <w:rPr>
          <w:i/>
        </w:rPr>
        <w:t>salvati</w:t>
      </w:r>
      <w:r w:rsidRPr="00E34847">
        <w:t xml:space="preserve"> dalla forza di una legge esteriore, ma questa non è festa! Al </w:t>
      </w:r>
      <w:r w:rsidRPr="00E34847">
        <w:rPr>
          <w:i/>
        </w:rPr>
        <w:t>seme di morte</w:t>
      </w:r>
      <w:r w:rsidRPr="00E34847">
        <w:t xml:space="preserve"> fatto d’egoismo e di contrappos</w:t>
      </w:r>
      <w:r w:rsidRPr="00E34847">
        <w:t>i</w:t>
      </w:r>
      <w:r w:rsidRPr="00E34847">
        <w:t>zione, viene opposta la forza vivificante della comunione, dell'annuncio che la vita è condivisi</w:t>
      </w:r>
      <w:r w:rsidRPr="00E34847">
        <w:t>o</w:t>
      </w:r>
      <w:r w:rsidRPr="00E34847">
        <w:t xml:space="preserve">ne di un unico dono divino. </w:t>
      </w:r>
    </w:p>
    <w:p w:rsidR="00545339" w:rsidRPr="00E34847" w:rsidRDefault="00545339" w:rsidP="00545339">
      <w:pPr>
        <w:ind w:left="170" w:right="170" w:firstLine="284"/>
        <w:jc w:val="both"/>
      </w:pPr>
      <w:r w:rsidRPr="00E34847">
        <w:t xml:space="preserve">L'accogliersi non è solo </w:t>
      </w:r>
      <w:r w:rsidRPr="00E34847">
        <w:rPr>
          <w:i/>
        </w:rPr>
        <w:t>frutto di volontà</w:t>
      </w:r>
      <w:r w:rsidRPr="00E34847">
        <w:t xml:space="preserve"> (per quanto forte e retta sempre esposta a venir meno), ma è il vivere il dono del Padre che ci fa </w:t>
      </w:r>
      <w:r w:rsidRPr="00E34847">
        <w:rPr>
          <w:i/>
        </w:rPr>
        <w:t>figli e fratelli. Il sacramento de</w:t>
      </w:r>
      <w:r w:rsidRPr="00E34847">
        <w:rPr>
          <w:i/>
        </w:rPr>
        <w:t>l</w:t>
      </w:r>
      <w:r w:rsidRPr="00E34847">
        <w:rPr>
          <w:i/>
        </w:rPr>
        <w:t>l'eucaristia,</w:t>
      </w:r>
      <w:r w:rsidRPr="00E34847">
        <w:t xml:space="preserve"> ed in modo analogo il matrimonio, inserendoci nel mistero di Cristo, ci fa passare dal servizio all'eg</w:t>
      </w:r>
      <w:r w:rsidRPr="00E34847">
        <w:t>o</w:t>
      </w:r>
      <w:r w:rsidRPr="00E34847">
        <w:t>ismo ed alla morte, al dono per amore, al servizio alla vita. Ci s’inserisce, in tal modo, nel donarsi di Cristo che ha come culmine la morte, ma, attraverso di essa, ciò che si realizza è la c</w:t>
      </w:r>
      <w:r w:rsidRPr="00E34847">
        <w:t>o</w:t>
      </w:r>
      <w:r w:rsidRPr="00E34847">
        <w:t>munione e la Vita.</w:t>
      </w:r>
    </w:p>
    <w:p w:rsidR="00545339" w:rsidRPr="00E34847" w:rsidRDefault="00545339" w:rsidP="00545339">
      <w:pPr>
        <w:pStyle w:val="Titolo3"/>
        <w:ind w:left="170" w:right="170" w:firstLine="284"/>
        <w:rPr>
          <w:rFonts w:ascii="Times New Roman" w:hAnsi="Times New Roman"/>
          <w:sz w:val="24"/>
          <w:szCs w:val="24"/>
        </w:rPr>
      </w:pPr>
    </w:p>
    <w:p w:rsidR="00545339" w:rsidRPr="00E34847" w:rsidRDefault="00545339" w:rsidP="00545339">
      <w:pPr>
        <w:pStyle w:val="Titolo3"/>
        <w:ind w:left="170" w:right="170" w:firstLine="284"/>
        <w:rPr>
          <w:rFonts w:ascii="Times New Roman" w:hAnsi="Times New Roman"/>
          <w:sz w:val="24"/>
          <w:szCs w:val="24"/>
        </w:rPr>
      </w:pPr>
      <w:r w:rsidRPr="00E34847">
        <w:rPr>
          <w:rFonts w:ascii="Times New Roman" w:hAnsi="Times New Roman"/>
          <w:sz w:val="24"/>
          <w:szCs w:val="24"/>
        </w:rPr>
        <w:t>2.4.- L'unico mistero pasquale nelle diverse situazioni della v</w:t>
      </w:r>
      <w:r w:rsidRPr="00E34847">
        <w:rPr>
          <w:rFonts w:ascii="Times New Roman" w:hAnsi="Times New Roman"/>
          <w:sz w:val="24"/>
          <w:szCs w:val="24"/>
        </w:rPr>
        <w:t>i</w:t>
      </w:r>
      <w:r w:rsidRPr="00E34847">
        <w:rPr>
          <w:rFonts w:ascii="Times New Roman" w:hAnsi="Times New Roman"/>
          <w:sz w:val="24"/>
          <w:szCs w:val="24"/>
        </w:rPr>
        <w:t>ta</w:t>
      </w:r>
    </w:p>
    <w:p w:rsidR="00545339" w:rsidRPr="00E34847" w:rsidRDefault="00545339" w:rsidP="00545339">
      <w:pPr>
        <w:ind w:left="170" w:right="170" w:firstLine="284"/>
        <w:jc w:val="both"/>
      </w:pPr>
      <w:r w:rsidRPr="00E34847">
        <w:rPr>
          <w:i/>
          <w:iCs/>
        </w:rPr>
        <w:t>a. Nel battesimo,</w:t>
      </w:r>
      <w:r w:rsidRPr="00E34847">
        <w:t xml:space="preserve"> l'esistenza è celebrata come dono dell'amore del Padre, nella </w:t>
      </w:r>
      <w:r w:rsidRPr="00E34847">
        <w:rPr>
          <w:i/>
        </w:rPr>
        <w:t>cresima</w:t>
      </w:r>
      <w:r w:rsidRPr="00E34847">
        <w:t xml:space="preserve"> si esprime la novità personalizzata e personalizzante del dono proveniente dalla multiforme ri</w:t>
      </w:r>
      <w:r w:rsidRPr="00E34847">
        <w:t>c</w:t>
      </w:r>
      <w:r w:rsidRPr="00E34847">
        <w:t>chezza dello Spirito, nell'</w:t>
      </w:r>
      <w:r w:rsidRPr="00E34847">
        <w:rPr>
          <w:i/>
        </w:rPr>
        <w:t>eucarestia</w:t>
      </w:r>
      <w:r w:rsidRPr="00E34847">
        <w:t xml:space="preserve"> i credenti vivono e celebrano l'accoglienza del dono di Dio, esprimendo il loro grazie attraverso il donarsi al Padre di Cristo. Gli altri quattro sacramenti, </w:t>
      </w:r>
      <w:r w:rsidRPr="00E34847">
        <w:rPr>
          <w:i/>
        </w:rPr>
        <w:t>penitenza, unzi</w:t>
      </w:r>
      <w:r w:rsidRPr="00E34847">
        <w:rPr>
          <w:i/>
        </w:rPr>
        <w:t>o</w:t>
      </w:r>
      <w:r w:rsidRPr="00E34847">
        <w:rPr>
          <w:i/>
        </w:rPr>
        <w:t>ne dei malati, ordine sacro e matrimonio,</w:t>
      </w:r>
      <w:r w:rsidRPr="00E34847">
        <w:t xml:space="preserve"> inseriscono altre situazioni fondamentali dell'esistenza nel mistero pasquale di Cristo: conversione, situazione precaria dell'esistenza, se</w:t>
      </w:r>
      <w:r w:rsidRPr="00E34847">
        <w:t>r</w:t>
      </w:r>
      <w:r w:rsidRPr="00E34847">
        <w:t xml:space="preserve">vizio, amore tra uomo e donna. Non si esauriscono con queste le situazioni umane, ma tutte esse, nella loro molteplicità rientrano nella dimensione </w:t>
      </w:r>
      <w:r w:rsidRPr="00E34847">
        <w:rPr>
          <w:i/>
        </w:rPr>
        <w:t>battesimale ed eucaristica della vita.</w:t>
      </w:r>
      <w:r w:rsidRPr="00E34847">
        <w:t xml:space="preserve"> Per qu</w:t>
      </w:r>
      <w:r w:rsidRPr="00E34847">
        <w:t>e</w:t>
      </w:r>
      <w:r w:rsidRPr="00E34847">
        <w:t>sto i sacramenti si celebrano per i battezzati e si celebrano nel contesto dell'eucar</w:t>
      </w:r>
      <w:r w:rsidRPr="00E34847">
        <w:t>e</w:t>
      </w:r>
      <w:r w:rsidRPr="00E34847">
        <w:t>stia</w:t>
      </w:r>
      <w:r w:rsidRPr="00E34847">
        <w:rPr>
          <w:rStyle w:val="Rimandonotaapidipagina"/>
        </w:rPr>
        <w:footnoteReference w:id="1"/>
      </w:r>
      <w:r w:rsidRPr="00E34847">
        <w:t>.</w:t>
      </w:r>
    </w:p>
    <w:p w:rsidR="00545339" w:rsidRPr="00E34847" w:rsidRDefault="00545339" w:rsidP="00545339">
      <w:pPr>
        <w:ind w:left="170" w:right="170" w:firstLine="284"/>
        <w:jc w:val="both"/>
      </w:pPr>
      <w:r w:rsidRPr="00E34847">
        <w:rPr>
          <w:i/>
          <w:iCs/>
        </w:rPr>
        <w:t>b. E' l'unico mistero pasquale</w:t>
      </w:r>
      <w:r w:rsidRPr="00E34847">
        <w:t xml:space="preserve"> che, attraverso i sacramenti, si inserisce nelle situazioni fondamentali de</w:t>
      </w:r>
      <w:r w:rsidRPr="00E34847">
        <w:t>l</w:t>
      </w:r>
      <w:r w:rsidRPr="00E34847">
        <w:t>l'esistenza: “da esso, infatti, scaturiscono, derivandone la forza salvifica, così come tutti trovano il loro vertice e la loro pienezza nella eucarestia,</w:t>
      </w:r>
      <w:r w:rsidRPr="00E34847">
        <w:rPr>
          <w:b/>
        </w:rPr>
        <w:t xml:space="preserve"> </w:t>
      </w:r>
      <w:r w:rsidRPr="00E34847">
        <w:t>che di quel mistero è la piena a</w:t>
      </w:r>
      <w:r w:rsidRPr="00E34847">
        <w:t>t</w:t>
      </w:r>
      <w:r w:rsidRPr="00E34847">
        <w:t>tualizzazione”. Le azioni che Cristo ha compiuto una volta per sempre sono attualizzate nei s</w:t>
      </w:r>
      <w:r w:rsidRPr="00E34847">
        <w:t>a</w:t>
      </w:r>
      <w:r w:rsidRPr="00E34847">
        <w:t>cramenti, che visibilizzano l'atteggiamento filiale permanente del Cristo glorioso. L'eucarestia “</w:t>
      </w:r>
      <w:r w:rsidRPr="00E34847">
        <w:rPr>
          <w:i/>
          <w:iCs/>
        </w:rPr>
        <w:t xml:space="preserve">ha questo di eccellente e di singolare che, mentre gli altri sacramenti hanno la </w:t>
      </w:r>
      <w:r w:rsidRPr="00E34847">
        <w:rPr>
          <w:i/>
          <w:iCs/>
        </w:rPr>
        <w:lastRenderedPageBreak/>
        <w:t>forza di santif</w:t>
      </w:r>
      <w:r w:rsidRPr="00E34847">
        <w:rPr>
          <w:i/>
          <w:iCs/>
        </w:rPr>
        <w:t>i</w:t>
      </w:r>
      <w:r w:rsidRPr="00E34847">
        <w:rPr>
          <w:i/>
          <w:iCs/>
        </w:rPr>
        <w:t>care solo quando uno ne usa, nell'eucarestia vi è l'Autore stesso della santità anche prima di usarne ... Se qualcuno dice che i sette sacramenti sono talmente uguali che per nessun motivo uno è più degno dell'altro, sia scomunic</w:t>
      </w:r>
      <w:r w:rsidRPr="00E34847">
        <w:rPr>
          <w:i/>
          <w:iCs/>
        </w:rPr>
        <w:t>a</w:t>
      </w:r>
      <w:r w:rsidRPr="00E34847">
        <w:rPr>
          <w:i/>
          <w:iCs/>
        </w:rPr>
        <w:t>to</w:t>
      </w:r>
      <w:r w:rsidRPr="00E34847">
        <w:t>”</w:t>
      </w:r>
      <w:r w:rsidRPr="00E34847">
        <w:rPr>
          <w:rStyle w:val="Rimandonotaapidipagina"/>
        </w:rPr>
        <w:footnoteReference w:id="2"/>
      </w:r>
      <w:r w:rsidRPr="00E34847">
        <w:t xml:space="preserve">. </w:t>
      </w:r>
    </w:p>
    <w:p w:rsidR="00545339" w:rsidRPr="00E34847" w:rsidRDefault="00545339" w:rsidP="00545339">
      <w:pPr>
        <w:ind w:left="170" w:right="170" w:firstLine="284"/>
        <w:jc w:val="both"/>
      </w:pPr>
      <w:r w:rsidRPr="00E34847">
        <w:t>Ecco come si esprimono sull'argomento Martimort e Congar:</w:t>
      </w:r>
    </w:p>
    <w:p w:rsidR="00545339" w:rsidRPr="00E34847" w:rsidRDefault="00545339" w:rsidP="00545339">
      <w:pPr>
        <w:ind w:left="170" w:right="170" w:firstLine="284"/>
        <w:jc w:val="both"/>
      </w:pPr>
      <w:r w:rsidRPr="00E34847">
        <w:t>“L'eucarestia invera sempre e con il massimo realismo le diverse caratteristiche dei sacr</w:t>
      </w:r>
      <w:r w:rsidRPr="00E34847">
        <w:t>a</w:t>
      </w:r>
      <w:r w:rsidRPr="00E34847">
        <w:t>menti, perché contiene la causa stessa di tutti, ed è pure l'eucarestia che connette internamente tutto l'organismo sacramentale, essendo gli altri ordinati ad essa come a loro fine: il battesimo è inconcepibile senza l'eucarestia, che è il termine dell'iniziazione, caratterizza l'ordine e rivela i gradi gerarchici della chiesa; il matrimonio poi, per via del suo simbolismo, si collega strettamente con l'eucarestia, rappresentando l'unione di Cristo con la chi</w:t>
      </w:r>
      <w:r w:rsidRPr="00E34847">
        <w:t>e</w:t>
      </w:r>
      <w:r w:rsidRPr="00E34847">
        <w:t>sa”</w:t>
      </w:r>
      <w:r w:rsidRPr="00E34847">
        <w:rPr>
          <w:rStyle w:val="Rimandonotaapidipagina"/>
        </w:rPr>
        <w:footnoteReference w:id="3"/>
      </w:r>
      <w:r w:rsidRPr="00E34847">
        <w:t>.</w:t>
      </w:r>
    </w:p>
    <w:p w:rsidR="00545339" w:rsidRPr="00E34847" w:rsidRDefault="00545339" w:rsidP="00545339">
      <w:pPr>
        <w:ind w:left="170" w:right="170" w:firstLine="284"/>
        <w:jc w:val="both"/>
      </w:pPr>
      <w:r w:rsidRPr="00E34847">
        <w:t>“Tutti i sette sacramenti rientrano nella costituzione di questo segno (la chiesa), ma è chiaro che il battesimo vi occupa un posto fondamentale come costitutivo del popolo di Dio, e così pure l'eucarestia che crea ed esprime l'unità, la comunione dei cristiani in Gesù Cristo. Gli altri sacramenti santificano e cristianizzano gli uomini in una particolare situazione, di peccato, di m</w:t>
      </w:r>
      <w:r w:rsidRPr="00E34847">
        <w:t>a</w:t>
      </w:r>
      <w:r w:rsidRPr="00E34847">
        <w:t xml:space="preserve">lattia, di unione coniugale, di servizio spirituale... Battesimo (confermazione) ed eucarestia li costituiscono invece nel loro essere cristiano puro e semplice. Sono quindi </w:t>
      </w:r>
      <w:r w:rsidRPr="00E34847">
        <w:rPr>
          <w:i/>
        </w:rPr>
        <w:t>fondament</w:t>
      </w:r>
      <w:r w:rsidRPr="00E34847">
        <w:rPr>
          <w:i/>
        </w:rPr>
        <w:t>a</w:t>
      </w:r>
      <w:r w:rsidRPr="00E34847">
        <w:rPr>
          <w:i/>
        </w:rPr>
        <w:t>li</w:t>
      </w:r>
      <w:r w:rsidRPr="00E34847">
        <w:rPr>
          <w:iCs/>
        </w:rPr>
        <w:t>”</w:t>
      </w:r>
      <w:r w:rsidRPr="00E34847">
        <w:rPr>
          <w:rStyle w:val="Rimandonotaapidipagina"/>
        </w:rPr>
        <w:footnoteReference w:id="4"/>
      </w:r>
      <w:r w:rsidRPr="00E34847">
        <w:t>.</w:t>
      </w:r>
    </w:p>
    <w:p w:rsidR="00545339" w:rsidRPr="00E34847" w:rsidRDefault="00545339" w:rsidP="00545339">
      <w:pPr>
        <w:ind w:left="170" w:right="170" w:firstLine="284"/>
        <w:jc w:val="both"/>
      </w:pPr>
      <w:r w:rsidRPr="00E34847">
        <w:t xml:space="preserve">c. </w:t>
      </w:r>
      <w:r w:rsidRPr="00E34847">
        <w:rPr>
          <w:i/>
        </w:rPr>
        <w:t>La fede.</w:t>
      </w:r>
      <w:r w:rsidRPr="00E34847">
        <w:t xml:space="preserve"> La fede, come comprensione della realtà nella luce della Parola di Dio ascoltata ed accolta, non è solo premessa indispensabile per il sacramento, ma ne è </w:t>
      </w:r>
      <w:r w:rsidRPr="00E34847">
        <w:rPr>
          <w:i/>
        </w:rPr>
        <w:t>elemento costitutivo</w:t>
      </w:r>
      <w:r w:rsidRPr="00E34847">
        <w:t xml:space="preserve"> e qualificante. Un unico atto di fede in Dio è alla base dei sacramenti nella loro molteplicità, art</w:t>
      </w:r>
      <w:r w:rsidRPr="00E34847">
        <w:t>i</w:t>
      </w:r>
      <w:r w:rsidRPr="00E34847">
        <w:t xml:space="preserve">colandosi alla maniera del simbolo </w:t>
      </w:r>
      <w:r w:rsidRPr="00E34847">
        <w:rPr>
          <w:i/>
        </w:rPr>
        <w:t>di fede.</w:t>
      </w:r>
      <w:r w:rsidRPr="00E34847">
        <w:t xml:space="preserve"> Alla fede in Dio Padre si unisce la professione di f</w:t>
      </w:r>
      <w:r w:rsidRPr="00E34847">
        <w:t>e</w:t>
      </w:r>
      <w:r w:rsidRPr="00E34847">
        <w:t xml:space="preserve">de nell'azione dello Spirito Santo, nella comunione che dalla Trinità ci è partecipata: così viene </w:t>
      </w:r>
      <w:r w:rsidRPr="00E34847">
        <w:rPr>
          <w:i/>
        </w:rPr>
        <w:t>annunciata</w:t>
      </w:r>
      <w:r w:rsidRPr="00E34847">
        <w:t xml:space="preserve"> la </w:t>
      </w:r>
      <w:r w:rsidRPr="00E34847">
        <w:rPr>
          <w:i/>
        </w:rPr>
        <w:t>fedeltà,</w:t>
      </w:r>
      <w:r w:rsidRPr="00E34847">
        <w:t xml:space="preserve"> </w:t>
      </w:r>
      <w:r w:rsidRPr="00E34847">
        <w:rPr>
          <w:i/>
          <w:iCs/>
        </w:rPr>
        <w:t xml:space="preserve">la </w:t>
      </w:r>
      <w:r w:rsidRPr="00E34847">
        <w:rPr>
          <w:i/>
        </w:rPr>
        <w:t>miser</w:t>
      </w:r>
      <w:r w:rsidRPr="00E34847">
        <w:rPr>
          <w:i/>
        </w:rPr>
        <w:t>i</w:t>
      </w:r>
      <w:r w:rsidRPr="00E34847">
        <w:rPr>
          <w:i/>
        </w:rPr>
        <w:t>cordia,</w:t>
      </w:r>
      <w:r w:rsidRPr="00E34847">
        <w:t xml:space="preserve"> </w:t>
      </w:r>
      <w:r w:rsidRPr="00E34847">
        <w:rPr>
          <w:i/>
          <w:iCs/>
        </w:rPr>
        <w:t>la</w:t>
      </w:r>
      <w:r w:rsidRPr="00E34847">
        <w:t xml:space="preserve"> </w:t>
      </w:r>
      <w:r w:rsidRPr="00E34847">
        <w:rPr>
          <w:i/>
          <w:iCs/>
        </w:rPr>
        <w:t>signoria</w:t>
      </w:r>
      <w:r w:rsidRPr="00E34847">
        <w:t xml:space="preserve"> di Dio... </w:t>
      </w:r>
    </w:p>
    <w:p w:rsidR="00545339" w:rsidRDefault="00545339" w:rsidP="00545339">
      <w:pPr>
        <w:pStyle w:val="Testonormale"/>
        <w:ind w:left="170" w:right="170" w:firstLine="284"/>
        <w:jc w:val="both"/>
        <w:rPr>
          <w:rFonts w:ascii="Times New Roman" w:hAnsi="Times New Roman" w:cs="Times New Roman"/>
          <w:b/>
          <w:bCs/>
          <w:sz w:val="24"/>
          <w:szCs w:val="24"/>
          <w:u w:val="single"/>
        </w:rPr>
      </w:pPr>
    </w:p>
    <w:p w:rsidR="00545339" w:rsidRPr="005F0F69" w:rsidRDefault="00545339" w:rsidP="00545339">
      <w:pPr>
        <w:pStyle w:val="Testonormale"/>
        <w:ind w:left="170" w:right="170" w:firstLine="284"/>
        <w:jc w:val="both"/>
        <w:rPr>
          <w:rFonts w:ascii="Times New Roman" w:hAnsi="Times New Roman" w:cs="Times New Roman"/>
          <w:b/>
          <w:bCs/>
          <w:sz w:val="24"/>
          <w:szCs w:val="24"/>
          <w:u w:val="single"/>
        </w:rPr>
      </w:pPr>
      <w:r w:rsidRPr="005F0F69">
        <w:rPr>
          <w:rFonts w:ascii="Times New Roman" w:hAnsi="Times New Roman" w:cs="Times New Roman"/>
          <w:b/>
          <w:bCs/>
          <w:sz w:val="24"/>
          <w:szCs w:val="24"/>
          <w:u w:val="single"/>
        </w:rPr>
        <w:t>3.- Riflessioni sul Rito</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i/>
          <w:iCs/>
          <w:sz w:val="24"/>
          <w:szCs w:val="24"/>
        </w:rPr>
        <w:t>a. -</w:t>
      </w:r>
      <w:r w:rsidRPr="00E34847">
        <w:rPr>
          <w:rFonts w:ascii="Times New Roman" w:hAnsi="Times New Roman" w:cs="Times New Roman"/>
          <w:i/>
          <w:iCs/>
          <w:sz w:val="24"/>
          <w:szCs w:val="24"/>
        </w:rPr>
        <w:t xml:space="preserve"> La progressività</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Il dinamismo dell'esistenza cristiana è illuminato dal dinamismo insito nell'iniziazione: qu</w:t>
      </w:r>
      <w:r w:rsidRPr="00E34847">
        <w:rPr>
          <w:rFonts w:ascii="Times New Roman" w:hAnsi="Times New Roman" w:cs="Times New Roman"/>
          <w:sz w:val="24"/>
          <w:szCs w:val="24"/>
        </w:rPr>
        <w:t>e</w:t>
      </w:r>
      <w:r w:rsidRPr="00E34847">
        <w:rPr>
          <w:rFonts w:ascii="Times New Roman" w:hAnsi="Times New Roman" w:cs="Times New Roman"/>
          <w:sz w:val="24"/>
          <w:szCs w:val="24"/>
        </w:rPr>
        <w:t>sto non solo in riferimento ai  “</w:t>
      </w:r>
      <w:r w:rsidRPr="00E34847">
        <w:rPr>
          <w:rFonts w:ascii="Times New Roman" w:hAnsi="Times New Roman" w:cs="Times New Roman"/>
          <w:i/>
          <w:iCs/>
          <w:sz w:val="24"/>
          <w:szCs w:val="24"/>
        </w:rPr>
        <w:t>passaggi</w:t>
      </w:r>
      <w:r w:rsidRPr="00E34847">
        <w:rPr>
          <w:rFonts w:ascii="Times New Roman" w:hAnsi="Times New Roman" w:cs="Times New Roman"/>
          <w:sz w:val="24"/>
          <w:szCs w:val="24"/>
        </w:rPr>
        <w:t xml:space="preserve"> “ ed ai  “</w:t>
      </w:r>
      <w:r w:rsidRPr="00E34847">
        <w:rPr>
          <w:rFonts w:ascii="Times New Roman" w:hAnsi="Times New Roman" w:cs="Times New Roman"/>
          <w:i/>
          <w:iCs/>
          <w:sz w:val="24"/>
          <w:szCs w:val="24"/>
        </w:rPr>
        <w:t>periodi</w:t>
      </w:r>
      <w:r w:rsidRPr="00E34847">
        <w:rPr>
          <w:rFonts w:ascii="Times New Roman" w:hAnsi="Times New Roman" w:cs="Times New Roman"/>
          <w:sz w:val="24"/>
          <w:szCs w:val="24"/>
        </w:rPr>
        <w:t xml:space="preserve"> “, ma alla realtà unitaria e progressiva che ne risulta (</w:t>
      </w:r>
      <w:r w:rsidRPr="00E34847">
        <w:rPr>
          <w:rFonts w:ascii="Times New Roman" w:hAnsi="Times New Roman" w:cs="Times New Roman"/>
          <w:i/>
          <w:iCs/>
          <w:sz w:val="24"/>
          <w:szCs w:val="24"/>
        </w:rPr>
        <w:t>precatecumentato, catecumenato</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mistagogia</w:t>
      </w:r>
      <w:r w:rsidRPr="00E34847">
        <w:rPr>
          <w:rFonts w:ascii="Times New Roman" w:hAnsi="Times New Roman" w:cs="Times New Roman"/>
          <w:sz w:val="24"/>
          <w:szCs w:val="24"/>
        </w:rPr>
        <w:t>)</w:t>
      </w:r>
      <w:r w:rsidRPr="00E34847">
        <w:rPr>
          <w:rFonts w:ascii="Times New Roman" w:hAnsi="Times New Roman" w:cs="Times New Roman"/>
          <w:sz w:val="24"/>
          <w:szCs w:val="24"/>
        </w:rPr>
        <w:t>. Nel tempo l'intensità celebrativa dei riti è graduata: dalle riunioni  “</w:t>
      </w:r>
      <w:r w:rsidRPr="00E34847">
        <w:rPr>
          <w:rFonts w:ascii="Times New Roman" w:hAnsi="Times New Roman" w:cs="Times New Roman"/>
          <w:i/>
          <w:iCs/>
          <w:sz w:val="24"/>
          <w:szCs w:val="24"/>
        </w:rPr>
        <w:t>familiari</w:t>
      </w:r>
      <w:r w:rsidRPr="00E34847">
        <w:rPr>
          <w:rFonts w:ascii="Times New Roman" w:hAnsi="Times New Roman" w:cs="Times New Roman"/>
          <w:sz w:val="24"/>
          <w:szCs w:val="24"/>
        </w:rPr>
        <w:t xml:space="preserve"> “ dei simpatizzanti, alla dimensione celebrativa più accentuata degli incontri catechistico-liturgici, del catecumenato, al  “</w:t>
      </w:r>
      <w:r w:rsidRPr="00E34847">
        <w:rPr>
          <w:rFonts w:ascii="Times New Roman" w:hAnsi="Times New Roman" w:cs="Times New Roman"/>
          <w:i/>
          <w:iCs/>
          <w:sz w:val="24"/>
          <w:szCs w:val="24"/>
        </w:rPr>
        <w:t>tempo forte</w:t>
      </w:r>
      <w:r w:rsidRPr="00E34847">
        <w:rPr>
          <w:rFonts w:ascii="Times New Roman" w:hAnsi="Times New Roman" w:cs="Times New Roman"/>
          <w:sz w:val="24"/>
          <w:szCs w:val="24"/>
        </w:rPr>
        <w:t xml:space="preserve"> “ che caratt</w:t>
      </w:r>
      <w:r w:rsidRPr="00E34847">
        <w:rPr>
          <w:rFonts w:ascii="Times New Roman" w:hAnsi="Times New Roman" w:cs="Times New Roman"/>
          <w:sz w:val="24"/>
          <w:szCs w:val="24"/>
        </w:rPr>
        <w:t>e</w:t>
      </w:r>
      <w:r w:rsidRPr="00E34847">
        <w:rPr>
          <w:rFonts w:ascii="Times New Roman" w:hAnsi="Times New Roman" w:cs="Times New Roman"/>
          <w:sz w:val="24"/>
          <w:szCs w:val="24"/>
        </w:rPr>
        <w:t>rizza la preparazione immediata e la celebrazione sacramentale piena, fino al clima festosamente solenne della m</w:t>
      </w:r>
      <w:r w:rsidRPr="00E34847">
        <w:rPr>
          <w:rFonts w:ascii="Times New Roman" w:hAnsi="Times New Roman" w:cs="Times New Roman"/>
          <w:sz w:val="24"/>
          <w:szCs w:val="24"/>
        </w:rPr>
        <w:t>i</w:t>
      </w:r>
      <w:r w:rsidRPr="00E34847">
        <w:rPr>
          <w:rFonts w:ascii="Times New Roman" w:hAnsi="Times New Roman" w:cs="Times New Roman"/>
          <w:sz w:val="24"/>
          <w:szCs w:val="24"/>
        </w:rPr>
        <w:t>stagogia.</w:t>
      </w: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b.-</w:t>
      </w:r>
      <w:r w:rsidRPr="00E34847">
        <w:rPr>
          <w:rFonts w:ascii="Times New Roman" w:hAnsi="Times New Roman" w:cs="Times New Roman"/>
          <w:i/>
          <w:iCs/>
          <w:sz w:val="24"/>
          <w:szCs w:val="24"/>
        </w:rPr>
        <w:t xml:space="preserve"> Dimensione ecclesiale.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Gli elementi presuppongono dal RICA una comunità  “</w:t>
      </w:r>
      <w:r w:rsidRPr="00E34847">
        <w:rPr>
          <w:rFonts w:ascii="Times New Roman" w:hAnsi="Times New Roman" w:cs="Times New Roman"/>
          <w:i/>
          <w:iCs/>
          <w:sz w:val="24"/>
          <w:szCs w:val="24"/>
        </w:rPr>
        <w:t>accogliente</w:t>
      </w:r>
      <w:r w:rsidRPr="00E34847">
        <w:rPr>
          <w:rFonts w:ascii="Times New Roman" w:hAnsi="Times New Roman" w:cs="Times New Roman"/>
          <w:sz w:val="24"/>
          <w:szCs w:val="24"/>
        </w:rPr>
        <w:t xml:space="preserve"> “ (IG 7; I 12 e 41; 135), capace di  “</w:t>
      </w:r>
      <w:r w:rsidRPr="00E34847">
        <w:rPr>
          <w:rFonts w:ascii="Times New Roman" w:hAnsi="Times New Roman" w:cs="Times New Roman"/>
          <w:i/>
          <w:iCs/>
          <w:sz w:val="24"/>
          <w:szCs w:val="24"/>
        </w:rPr>
        <w:t>discernere</w:t>
      </w:r>
      <w:r w:rsidRPr="00E34847">
        <w:rPr>
          <w:rFonts w:ascii="Times New Roman" w:hAnsi="Times New Roman" w:cs="Times New Roman"/>
          <w:sz w:val="24"/>
          <w:szCs w:val="24"/>
        </w:rPr>
        <w:t xml:space="preserve"> “ lo spirito ed il cammino dei candidati (I, 14-16; 133, 146), ricca per la molteplicità… dei suoi  “ministeri “ (IG 7-17; e 41-48), attenta alle situazioni delle singole persone, testimone del valore di ciò che annuncia e trasmette (I 19, 36). In particolare il discernimento è servizio prezioso ese</w:t>
      </w:r>
      <w:r w:rsidRPr="00E34847">
        <w:rPr>
          <w:rFonts w:ascii="Times New Roman" w:hAnsi="Times New Roman" w:cs="Times New Roman"/>
          <w:sz w:val="24"/>
          <w:szCs w:val="24"/>
        </w:rPr>
        <w:t>r</w:t>
      </w:r>
      <w:r w:rsidRPr="00E34847">
        <w:rPr>
          <w:rFonts w:ascii="Times New Roman" w:hAnsi="Times New Roman" w:cs="Times New Roman"/>
          <w:sz w:val="24"/>
          <w:szCs w:val="24"/>
        </w:rPr>
        <w:t>citato come dono dello Spirito, momento essenziale per stabilire il ritmo e la possibilità del camm</w:t>
      </w:r>
      <w:r w:rsidRPr="00E34847">
        <w:rPr>
          <w:rFonts w:ascii="Times New Roman" w:hAnsi="Times New Roman" w:cs="Times New Roman"/>
          <w:sz w:val="24"/>
          <w:szCs w:val="24"/>
        </w:rPr>
        <w:t>i</w:t>
      </w:r>
      <w:r w:rsidRPr="00E34847">
        <w:rPr>
          <w:rFonts w:ascii="Times New Roman" w:hAnsi="Times New Roman" w:cs="Times New Roman"/>
          <w:sz w:val="24"/>
          <w:szCs w:val="24"/>
        </w:rPr>
        <w:t>no (cfr anche 113-118; 154-179).</w:t>
      </w: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c.-</w:t>
      </w:r>
      <w:r w:rsidRPr="00E34847">
        <w:rPr>
          <w:rFonts w:ascii="Times New Roman" w:hAnsi="Times New Roman" w:cs="Times New Roman"/>
          <w:i/>
          <w:iCs/>
          <w:sz w:val="24"/>
          <w:szCs w:val="24"/>
        </w:rPr>
        <w:t xml:space="preserve"> Fede e conversione.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Lasciare (=conversione), accogliere (=fede) sono aspetti ugualmente essenziali. Il neofita si forma progressivamente ad una mentalità… di fede che comporta insigne un itinerario di conversione ed una config</w:t>
      </w:r>
      <w:r w:rsidRPr="00E34847">
        <w:rPr>
          <w:rFonts w:ascii="Times New Roman" w:hAnsi="Times New Roman" w:cs="Times New Roman"/>
          <w:sz w:val="24"/>
          <w:szCs w:val="24"/>
        </w:rPr>
        <w:t>u</w:t>
      </w:r>
      <w:r w:rsidRPr="00E34847">
        <w:rPr>
          <w:rFonts w:ascii="Times New Roman" w:hAnsi="Times New Roman" w:cs="Times New Roman"/>
          <w:sz w:val="24"/>
          <w:szCs w:val="24"/>
        </w:rPr>
        <w:t>razione esistenziale a Cristo</w:t>
      </w:r>
      <w:r w:rsidRPr="00E34847">
        <w:rPr>
          <w:rFonts w:ascii="Times New Roman" w:hAnsi="Times New Roman" w:cs="Times New Roman"/>
          <w:sz w:val="24"/>
          <w:szCs w:val="24"/>
        </w:rPr>
        <w:t xml:space="preserv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Questa conformazione alla morte e risurrezione di Cristo è accolta responsabilmente e con proprio ritmo di corrispondenza da ogni persona e presuppone tempi lunghi e diversi (nonosta</w:t>
      </w:r>
      <w:r w:rsidRPr="00E34847">
        <w:rPr>
          <w:rFonts w:ascii="Times New Roman" w:hAnsi="Times New Roman" w:cs="Times New Roman"/>
          <w:sz w:val="24"/>
          <w:szCs w:val="24"/>
        </w:rPr>
        <w:t>n</w:t>
      </w:r>
      <w:r w:rsidRPr="00E34847">
        <w:rPr>
          <w:rFonts w:ascii="Times New Roman" w:hAnsi="Times New Roman" w:cs="Times New Roman"/>
          <w:sz w:val="24"/>
          <w:szCs w:val="24"/>
        </w:rPr>
        <w:t xml:space="preserve">te quanto detto al n. 50; cfr I 19 e 20). La fede non si riduce ad un contenuto </w:t>
      </w:r>
      <w:r w:rsidRPr="00E34847">
        <w:rPr>
          <w:rFonts w:ascii="Times New Roman" w:hAnsi="Times New Roman" w:cs="Times New Roman"/>
          <w:sz w:val="24"/>
          <w:szCs w:val="24"/>
        </w:rPr>
        <w:lastRenderedPageBreak/>
        <w:t>presupposto, non è una  “</w:t>
      </w:r>
      <w:r w:rsidRPr="00E34847">
        <w:rPr>
          <w:rFonts w:ascii="Times New Roman" w:hAnsi="Times New Roman" w:cs="Times New Roman"/>
          <w:i/>
          <w:iCs/>
          <w:sz w:val="24"/>
          <w:szCs w:val="24"/>
        </w:rPr>
        <w:t>condizione</w:t>
      </w:r>
      <w:r w:rsidRPr="00E34847">
        <w:rPr>
          <w:rFonts w:ascii="Times New Roman" w:hAnsi="Times New Roman" w:cs="Times New Roman"/>
          <w:sz w:val="24"/>
          <w:szCs w:val="24"/>
        </w:rPr>
        <w:t xml:space="preserve"> “ previa soltanto, ma è lo spazio nel quale il sacramento opera ( “</w:t>
      </w:r>
      <w:r w:rsidRPr="00E34847">
        <w:rPr>
          <w:rFonts w:ascii="Times New Roman" w:hAnsi="Times New Roman" w:cs="Times New Roman"/>
          <w:i/>
          <w:iCs/>
          <w:sz w:val="24"/>
          <w:szCs w:val="24"/>
        </w:rPr>
        <w:t>sacramenta fidei</w:t>
      </w:r>
      <w:r w:rsidRPr="00E34847">
        <w:rPr>
          <w:rFonts w:ascii="Times New Roman" w:hAnsi="Times New Roman" w:cs="Times New Roman"/>
          <w:sz w:val="24"/>
          <w:szCs w:val="24"/>
        </w:rPr>
        <w:t xml:space="preserve"> “). “Solo la Parola di Dio accolta, compresa e vissuta può i</w:t>
      </w:r>
      <w:r w:rsidRPr="00E34847">
        <w:rPr>
          <w:rFonts w:ascii="Times New Roman" w:hAnsi="Times New Roman" w:cs="Times New Roman"/>
          <w:sz w:val="24"/>
          <w:szCs w:val="24"/>
        </w:rPr>
        <w:t>n</w:t>
      </w:r>
      <w:r w:rsidRPr="00E34847">
        <w:rPr>
          <w:rFonts w:ascii="Times New Roman" w:hAnsi="Times New Roman" w:cs="Times New Roman"/>
          <w:sz w:val="24"/>
          <w:szCs w:val="24"/>
        </w:rPr>
        <w:t>trodurre nel mistero della fede e dei sacramenti “.Le celebrazioni della Parola che scandiscono le tappe dell'itinerario sono ed</w:t>
      </w:r>
      <w:r w:rsidRPr="00E34847">
        <w:rPr>
          <w:rFonts w:ascii="Times New Roman" w:hAnsi="Times New Roman" w:cs="Times New Roman"/>
          <w:sz w:val="24"/>
          <w:szCs w:val="24"/>
        </w:rPr>
        <w:t>u</w:t>
      </w:r>
      <w:r w:rsidRPr="00E34847">
        <w:rPr>
          <w:rFonts w:ascii="Times New Roman" w:hAnsi="Times New Roman" w:cs="Times New Roman"/>
          <w:sz w:val="24"/>
          <w:szCs w:val="24"/>
        </w:rPr>
        <w:t>cazione ed esperienza progressiva del mistero della salvezza celebrato nei  “</w:t>
      </w:r>
      <w:r w:rsidRPr="00E34847">
        <w:rPr>
          <w:rFonts w:ascii="Times New Roman" w:hAnsi="Times New Roman" w:cs="Times New Roman"/>
          <w:i/>
          <w:iCs/>
          <w:sz w:val="24"/>
          <w:szCs w:val="24"/>
        </w:rPr>
        <w:t>misteri</w:t>
      </w:r>
      <w:r w:rsidRPr="00E34847">
        <w:rPr>
          <w:rFonts w:ascii="Times New Roman" w:hAnsi="Times New Roman" w:cs="Times New Roman"/>
          <w:sz w:val="24"/>
          <w:szCs w:val="24"/>
        </w:rPr>
        <w:t xml:space="preserve"> “ sacrame</w:t>
      </w:r>
      <w:r w:rsidRPr="00E34847">
        <w:rPr>
          <w:rFonts w:ascii="Times New Roman" w:hAnsi="Times New Roman" w:cs="Times New Roman"/>
          <w:sz w:val="24"/>
          <w:szCs w:val="24"/>
        </w:rPr>
        <w:t>n</w:t>
      </w:r>
      <w:r w:rsidRPr="00E34847">
        <w:rPr>
          <w:rFonts w:ascii="Times New Roman" w:hAnsi="Times New Roman" w:cs="Times New Roman"/>
          <w:sz w:val="24"/>
          <w:szCs w:val="24"/>
        </w:rPr>
        <w:t>tali; esse aprono alla realizzazione nella vita di ciò che questi stessi misteri celebrati ed accolti chiedono.</w:t>
      </w: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d)</w:t>
      </w:r>
      <w:r w:rsidRPr="00E34847">
        <w:rPr>
          <w:rFonts w:ascii="Times New Roman" w:hAnsi="Times New Roman" w:cs="Times New Roman"/>
          <w:i/>
          <w:iCs/>
          <w:sz w:val="24"/>
          <w:szCs w:val="24"/>
        </w:rPr>
        <w:t xml:space="preserve"> Iniziativa di Dio.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Tutto il procedere dell'azione della chiesa mette in luce l'iniziativa di Dio.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E' lui che chiama, converte, santifica. La chiesa adempie ad una funzione ministeriale (luogo in cui si realizza il cammino del credente, mediazione e servizio). Il candidato si apre nella d</w:t>
      </w:r>
      <w:r w:rsidRPr="00E34847">
        <w:rPr>
          <w:rFonts w:ascii="Times New Roman" w:hAnsi="Times New Roman" w:cs="Times New Roman"/>
          <w:sz w:val="24"/>
          <w:szCs w:val="24"/>
        </w:rPr>
        <w:t>i</w:t>
      </w:r>
      <w:r w:rsidRPr="00E34847">
        <w:rPr>
          <w:rFonts w:ascii="Times New Roman" w:hAnsi="Times New Roman" w:cs="Times New Roman"/>
          <w:sz w:val="24"/>
          <w:szCs w:val="24"/>
        </w:rPr>
        <w:t>sponibilità e nella corrispondenza a quanto Dio opera in lui per mezzo dell'azione dello Spirito di Cristo. E' introduzione, scoperta, accoglienza dei “</w:t>
      </w:r>
      <w:r w:rsidRPr="00E34847">
        <w:rPr>
          <w:rFonts w:ascii="Times New Roman" w:hAnsi="Times New Roman" w:cs="Times New Roman"/>
          <w:i/>
          <w:iCs/>
          <w:sz w:val="24"/>
          <w:szCs w:val="24"/>
        </w:rPr>
        <w:t>mirabilia Dei</w:t>
      </w:r>
      <w:r>
        <w:rPr>
          <w:rFonts w:ascii="Times New Roman" w:hAnsi="Times New Roman" w:cs="Times New Roman"/>
          <w:sz w:val="24"/>
          <w:szCs w:val="24"/>
        </w:rPr>
        <w:t>”</w:t>
      </w:r>
      <w:r w:rsidRPr="00E34847">
        <w:rPr>
          <w:rFonts w:ascii="Times New Roman" w:hAnsi="Times New Roman" w:cs="Times New Roman"/>
          <w:sz w:val="24"/>
          <w:szCs w:val="24"/>
        </w:rPr>
        <w:t>: ciò è ricercato attraverso una “</w:t>
      </w:r>
      <w:r w:rsidRPr="00E34847">
        <w:rPr>
          <w:rFonts w:ascii="Times New Roman" w:hAnsi="Times New Roman" w:cs="Times New Roman"/>
          <w:i/>
          <w:iCs/>
          <w:sz w:val="24"/>
          <w:szCs w:val="24"/>
        </w:rPr>
        <w:t>didachè</w:t>
      </w:r>
      <w:r w:rsidRPr="00E34847">
        <w:rPr>
          <w:rFonts w:ascii="Times New Roman" w:hAnsi="Times New Roman" w:cs="Times New Roman"/>
          <w:sz w:val="24"/>
          <w:szCs w:val="24"/>
        </w:rPr>
        <w:t xml:space="preserve"> “ che offre le chiavi per leggere la storia della salvezza come paradigma della pr</w:t>
      </w:r>
      <w:r w:rsidRPr="00E34847">
        <w:rPr>
          <w:rFonts w:ascii="Times New Roman" w:hAnsi="Times New Roman" w:cs="Times New Roman"/>
          <w:sz w:val="24"/>
          <w:szCs w:val="24"/>
        </w:rPr>
        <w:t>o</w:t>
      </w:r>
      <w:r w:rsidRPr="00E34847">
        <w:rPr>
          <w:rFonts w:ascii="Times New Roman" w:hAnsi="Times New Roman" w:cs="Times New Roman"/>
          <w:sz w:val="24"/>
          <w:szCs w:val="24"/>
        </w:rPr>
        <w:t>pria esistenza e per  “</w:t>
      </w:r>
      <w:r w:rsidRPr="00E34847">
        <w:rPr>
          <w:rFonts w:ascii="Times New Roman" w:hAnsi="Times New Roman" w:cs="Times New Roman"/>
          <w:i/>
          <w:iCs/>
          <w:sz w:val="24"/>
          <w:szCs w:val="24"/>
        </w:rPr>
        <w:t>leggere</w:t>
      </w:r>
      <w:r w:rsidRPr="00E34847">
        <w:rPr>
          <w:rFonts w:ascii="Times New Roman" w:hAnsi="Times New Roman" w:cs="Times New Roman"/>
          <w:sz w:val="24"/>
          <w:szCs w:val="24"/>
        </w:rPr>
        <w:t xml:space="preserve"> “ le vicende della vita personale e della storia come luoghi in cui Dio opera il suo progetto “</w:t>
      </w:r>
      <w:r w:rsidRPr="00E34847">
        <w:rPr>
          <w:rFonts w:ascii="Times New Roman" w:hAnsi="Times New Roman" w:cs="Times New Roman"/>
          <w:i/>
          <w:iCs/>
          <w:sz w:val="24"/>
          <w:szCs w:val="24"/>
        </w:rPr>
        <w:t>pasquale</w:t>
      </w:r>
      <w:r>
        <w:rPr>
          <w:rFonts w:ascii="Times New Roman" w:hAnsi="Times New Roman" w:cs="Times New Roman"/>
          <w:sz w:val="24"/>
          <w:szCs w:val="24"/>
        </w:rPr>
        <w:t>”</w:t>
      </w:r>
      <w:r w:rsidRPr="00E34847">
        <w:rPr>
          <w:rFonts w:ascii="Times New Roman" w:hAnsi="Times New Roman" w:cs="Times New Roman"/>
          <w:sz w:val="24"/>
          <w:szCs w:val="24"/>
        </w:rPr>
        <w:t>. La familiarizzazione con le grandi figure bibliche, con gli avvenimenti decisivi della storia del popolo eletto, con le immagini più espressive del lingua</w:t>
      </w:r>
      <w:r w:rsidRPr="00E34847">
        <w:rPr>
          <w:rFonts w:ascii="Times New Roman" w:hAnsi="Times New Roman" w:cs="Times New Roman"/>
          <w:sz w:val="24"/>
          <w:szCs w:val="24"/>
        </w:rPr>
        <w:t>g</w:t>
      </w:r>
      <w:r w:rsidRPr="00E34847">
        <w:rPr>
          <w:rFonts w:ascii="Times New Roman" w:hAnsi="Times New Roman" w:cs="Times New Roman"/>
          <w:sz w:val="24"/>
          <w:szCs w:val="24"/>
        </w:rPr>
        <w:t>gio profetico, con le parole ed i gesti di Cristo apre alla comprensione del  “simbolo “ come traduzione sintetica e dialogica dei contenuti po</w:t>
      </w:r>
      <w:r w:rsidRPr="00E34847">
        <w:rPr>
          <w:rFonts w:ascii="Times New Roman" w:hAnsi="Times New Roman" w:cs="Times New Roman"/>
          <w:sz w:val="24"/>
          <w:szCs w:val="24"/>
        </w:rPr>
        <w:t>r</w:t>
      </w:r>
      <w:r w:rsidRPr="00E34847">
        <w:rPr>
          <w:rFonts w:ascii="Times New Roman" w:hAnsi="Times New Roman" w:cs="Times New Roman"/>
          <w:sz w:val="24"/>
          <w:szCs w:val="24"/>
        </w:rPr>
        <w:t>tanti della fede.</w:t>
      </w:r>
    </w:p>
    <w:p w:rsidR="00545339" w:rsidRPr="00E34847" w:rsidRDefault="00545339" w:rsidP="00545339">
      <w:pPr>
        <w:pStyle w:val="Testonormale"/>
        <w:ind w:left="170" w:right="170" w:firstLine="284"/>
        <w:jc w:val="both"/>
        <w:rPr>
          <w:rFonts w:ascii="Times New Roman" w:hAnsi="Times New Roman" w:cs="Times New Roman"/>
          <w:i/>
          <w:iCs/>
          <w:sz w:val="24"/>
          <w:szCs w:val="24"/>
        </w:rPr>
      </w:pPr>
      <w:r w:rsidRPr="00E34847">
        <w:rPr>
          <w:rFonts w:ascii="Times New Roman" w:hAnsi="Times New Roman" w:cs="Times New Roman"/>
          <w:b/>
          <w:bCs/>
          <w:i/>
          <w:iCs/>
          <w:sz w:val="24"/>
          <w:szCs w:val="24"/>
        </w:rPr>
        <w:t>e)</w:t>
      </w:r>
      <w:r w:rsidRPr="00E34847">
        <w:rPr>
          <w:rFonts w:ascii="Times New Roman" w:hAnsi="Times New Roman" w:cs="Times New Roman"/>
          <w:i/>
          <w:iCs/>
          <w:sz w:val="24"/>
          <w:szCs w:val="24"/>
        </w:rPr>
        <w:t xml:space="preserve"> La celebrazione è luogo privilegiato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La celebrazione è luogo privilegiato per l'annuncio e la comprensione del senso cristiano de</w:t>
      </w:r>
      <w:r w:rsidRPr="00E34847">
        <w:rPr>
          <w:rFonts w:ascii="Times New Roman" w:hAnsi="Times New Roman" w:cs="Times New Roman"/>
          <w:sz w:val="24"/>
          <w:szCs w:val="24"/>
        </w:rPr>
        <w:t>l</w:t>
      </w:r>
      <w:r w:rsidRPr="00E34847">
        <w:rPr>
          <w:rFonts w:ascii="Times New Roman" w:hAnsi="Times New Roman" w:cs="Times New Roman"/>
          <w:sz w:val="24"/>
          <w:szCs w:val="24"/>
        </w:rPr>
        <w:t>la vita e di una visione del mondo e della storia nella luce della fede. Nel linguaggio simbolico le azioni liturgiche annunciano e realizzano il mondo nuovo inaugurato da Cristo. A lui progre</w:t>
      </w:r>
      <w:r w:rsidRPr="00E34847">
        <w:rPr>
          <w:rFonts w:ascii="Times New Roman" w:hAnsi="Times New Roman" w:cs="Times New Roman"/>
          <w:sz w:val="24"/>
          <w:szCs w:val="24"/>
        </w:rPr>
        <w:t>s</w:t>
      </w:r>
      <w:r w:rsidRPr="00E34847">
        <w:rPr>
          <w:rFonts w:ascii="Times New Roman" w:hAnsi="Times New Roman" w:cs="Times New Roman"/>
          <w:sz w:val="24"/>
          <w:szCs w:val="24"/>
        </w:rPr>
        <w:t>sivamente è configurato il credente, nella partecipazione al suo mistero pasquale: è questa l'</w:t>
      </w:r>
      <w:r w:rsidRPr="00E34847">
        <w:rPr>
          <w:rFonts w:ascii="Times New Roman" w:hAnsi="Times New Roman" w:cs="Times New Roman"/>
          <w:sz w:val="24"/>
          <w:szCs w:val="24"/>
        </w:rPr>
        <w:t>a</w:t>
      </w:r>
      <w:r w:rsidRPr="00E34847">
        <w:rPr>
          <w:rFonts w:ascii="Times New Roman" w:hAnsi="Times New Roman" w:cs="Times New Roman"/>
          <w:sz w:val="24"/>
          <w:szCs w:val="24"/>
        </w:rPr>
        <w:t>zione dello Spirito che opera nella chiesa.  “</w:t>
      </w:r>
      <w:r w:rsidRPr="00E34847">
        <w:rPr>
          <w:rFonts w:ascii="Times New Roman" w:hAnsi="Times New Roman" w:cs="Times New Roman"/>
          <w:i/>
          <w:iCs/>
          <w:sz w:val="24"/>
          <w:szCs w:val="24"/>
        </w:rPr>
        <w:t>Tutta l'iniziazione deve rivelare chiaramente il suo carattere pasquale</w:t>
      </w:r>
      <w:r w:rsidRPr="00E34847">
        <w:rPr>
          <w:rFonts w:ascii="Times New Roman" w:hAnsi="Times New Roman" w:cs="Times New Roman"/>
          <w:sz w:val="24"/>
          <w:szCs w:val="24"/>
        </w:rPr>
        <w:t>” (n. 8): La celebrazione dell'iniziazione cristiana pone in atto un'esistenza caratterizz</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ta dalla Pasqua del Signore e fonda la </w:t>
      </w:r>
      <w:r w:rsidRPr="00E34847">
        <w:rPr>
          <w:rFonts w:ascii="Times New Roman" w:hAnsi="Times New Roman" w:cs="Times New Roman"/>
          <w:i/>
          <w:iCs/>
          <w:sz w:val="24"/>
          <w:szCs w:val="24"/>
        </w:rPr>
        <w:t>metanoia</w:t>
      </w:r>
      <w:r w:rsidRPr="00E34847">
        <w:rPr>
          <w:rFonts w:ascii="Times New Roman" w:hAnsi="Times New Roman" w:cs="Times New Roman"/>
          <w:sz w:val="24"/>
          <w:szCs w:val="24"/>
        </w:rPr>
        <w:t xml:space="preserve"> alla quale il cristiano è chiamato fino a che non si realizzi a livello personale, ecclesiale e cosmico la vittoria del Signore risorto. Per uno schema: - storia (</w:t>
      </w:r>
      <w:r w:rsidRPr="00E34847">
        <w:rPr>
          <w:rFonts w:ascii="Times New Roman" w:hAnsi="Times New Roman" w:cs="Times New Roman"/>
          <w:i/>
          <w:iCs/>
          <w:sz w:val="24"/>
          <w:szCs w:val="24"/>
        </w:rPr>
        <w:t>dinamismo</w:t>
      </w:r>
      <w:r w:rsidRPr="00E34847">
        <w:rPr>
          <w:rFonts w:ascii="Times New Roman" w:hAnsi="Times New Roman" w:cs="Times New Roman"/>
          <w:sz w:val="24"/>
          <w:szCs w:val="24"/>
        </w:rPr>
        <w:t>), - teologia (</w:t>
      </w:r>
      <w:r w:rsidRPr="00E34847">
        <w:rPr>
          <w:rFonts w:ascii="Times New Roman" w:hAnsi="Times New Roman" w:cs="Times New Roman"/>
          <w:i/>
          <w:iCs/>
          <w:sz w:val="24"/>
          <w:szCs w:val="24"/>
        </w:rPr>
        <w:t>iniziativa di Dio</w:t>
      </w:r>
      <w:r w:rsidRPr="00E34847">
        <w:rPr>
          <w:rFonts w:ascii="Times New Roman" w:hAnsi="Times New Roman" w:cs="Times New Roman"/>
          <w:sz w:val="24"/>
          <w:szCs w:val="24"/>
        </w:rPr>
        <w:t>), - antropologia (</w:t>
      </w:r>
      <w:r w:rsidRPr="00E34847">
        <w:rPr>
          <w:rFonts w:ascii="Times New Roman" w:hAnsi="Times New Roman" w:cs="Times New Roman"/>
          <w:i/>
          <w:iCs/>
          <w:sz w:val="24"/>
          <w:szCs w:val="24"/>
        </w:rPr>
        <w:t>fede e</w:t>
      </w:r>
      <w:r w:rsidRPr="00E34847">
        <w:rPr>
          <w:rFonts w:ascii="Times New Roman" w:hAnsi="Times New Roman" w:cs="Times New Roman"/>
          <w:sz w:val="24"/>
          <w:szCs w:val="24"/>
        </w:rPr>
        <w:t xml:space="preserve"> </w:t>
      </w:r>
      <w:r w:rsidRPr="00E34847">
        <w:rPr>
          <w:rFonts w:ascii="Times New Roman" w:hAnsi="Times New Roman" w:cs="Times New Roman"/>
          <w:i/>
          <w:iCs/>
          <w:sz w:val="24"/>
          <w:szCs w:val="24"/>
        </w:rPr>
        <w:t>celebrazione</w:t>
      </w:r>
      <w:r w:rsidRPr="00E34847">
        <w:rPr>
          <w:rFonts w:ascii="Times New Roman" w:hAnsi="Times New Roman" w:cs="Times New Roman"/>
          <w:sz w:val="24"/>
          <w:szCs w:val="24"/>
        </w:rPr>
        <w:t>), - minist</w:t>
      </w:r>
      <w:r w:rsidRPr="00E34847">
        <w:rPr>
          <w:rFonts w:ascii="Times New Roman" w:hAnsi="Times New Roman" w:cs="Times New Roman"/>
          <w:sz w:val="24"/>
          <w:szCs w:val="24"/>
        </w:rPr>
        <w:t>e</w:t>
      </w:r>
      <w:r w:rsidRPr="00E34847">
        <w:rPr>
          <w:rFonts w:ascii="Times New Roman" w:hAnsi="Times New Roman" w:cs="Times New Roman"/>
          <w:sz w:val="24"/>
          <w:szCs w:val="24"/>
        </w:rPr>
        <w:t>ro-</w:t>
      </w:r>
      <w:r w:rsidRPr="00E34847">
        <w:rPr>
          <w:rFonts w:ascii="Times New Roman" w:hAnsi="Times New Roman" w:cs="Times New Roman"/>
          <w:i/>
          <w:iCs/>
          <w:sz w:val="24"/>
          <w:szCs w:val="24"/>
        </w:rPr>
        <w:t>missione</w:t>
      </w:r>
      <w:r w:rsidRPr="00E34847">
        <w:rPr>
          <w:rFonts w:ascii="Times New Roman" w:hAnsi="Times New Roman" w:cs="Times New Roman"/>
          <w:sz w:val="24"/>
          <w:szCs w:val="24"/>
        </w:rPr>
        <w:t>!</w:t>
      </w:r>
    </w:p>
    <w:p w:rsidR="00545339" w:rsidRDefault="00545339" w:rsidP="00545339">
      <w:pPr>
        <w:pStyle w:val="Testonormale"/>
        <w:ind w:left="170" w:right="170" w:firstLine="284"/>
        <w:jc w:val="both"/>
        <w:rPr>
          <w:rFonts w:ascii="Times New Roman" w:hAnsi="Times New Roman" w:cs="Times New Roman"/>
          <w:b/>
          <w:bCs/>
          <w:sz w:val="24"/>
          <w:szCs w:val="24"/>
        </w:rPr>
      </w:pPr>
    </w:p>
    <w:p w:rsidR="00545339" w:rsidRPr="00E34847" w:rsidRDefault="00545339" w:rsidP="00545339">
      <w:pPr>
        <w:pStyle w:val="Testonormale"/>
        <w:ind w:left="170" w:right="170" w:firstLine="284"/>
        <w:jc w:val="both"/>
        <w:rPr>
          <w:rFonts w:ascii="Times New Roman" w:hAnsi="Times New Roman" w:cs="Times New Roman"/>
          <w:b/>
          <w:bCs/>
          <w:sz w:val="24"/>
          <w:szCs w:val="24"/>
        </w:rPr>
      </w:pPr>
      <w:r>
        <w:rPr>
          <w:rFonts w:ascii="Times New Roman" w:hAnsi="Times New Roman" w:cs="Times New Roman"/>
          <w:b/>
          <w:bCs/>
          <w:sz w:val="24"/>
          <w:szCs w:val="24"/>
        </w:rPr>
        <w:t>3.1</w:t>
      </w:r>
      <w:r w:rsidRPr="00E34847">
        <w:rPr>
          <w:rFonts w:ascii="Times New Roman" w:hAnsi="Times New Roman" w:cs="Times New Roman"/>
          <w:b/>
          <w:bCs/>
          <w:sz w:val="24"/>
          <w:szCs w:val="24"/>
        </w:rPr>
        <w:t>.- Riscoperta e consapevolezza progressiva della fede (itinerari di fede)</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Si rende oggi necessaria una continua riscoperta della fede, sia come progressiva e personale consapevolezza di essa (</w:t>
      </w:r>
      <w:r w:rsidRPr="00E34847">
        <w:rPr>
          <w:rFonts w:ascii="Times New Roman" w:hAnsi="Times New Roman" w:cs="Times New Roman"/>
          <w:i/>
          <w:iCs/>
          <w:sz w:val="24"/>
          <w:szCs w:val="24"/>
        </w:rPr>
        <w:t>fede adulta e matura</w:t>
      </w:r>
      <w:r w:rsidRPr="00E34847">
        <w:rPr>
          <w:rFonts w:ascii="Times New Roman" w:hAnsi="Times New Roman" w:cs="Times New Roman"/>
          <w:sz w:val="24"/>
          <w:szCs w:val="24"/>
        </w:rPr>
        <w:t xml:space="preserve">), sia come impegno di inculturare la fede nel mondo attuale così che ne sia lievito, luce, giudizio e </w:t>
      </w:r>
      <w:r w:rsidRPr="00E34847">
        <w:rPr>
          <w:rFonts w:ascii="Times New Roman" w:hAnsi="Times New Roman" w:cs="Times New Roman"/>
          <w:i/>
          <w:iCs/>
          <w:sz w:val="24"/>
          <w:szCs w:val="24"/>
        </w:rPr>
        <w:t>anima</w:t>
      </w:r>
      <w:r w:rsidRPr="00E34847">
        <w:rPr>
          <w:rFonts w:ascii="Times New Roman" w:hAnsi="Times New Roman" w:cs="Times New Roman"/>
          <w:sz w:val="24"/>
          <w:szCs w:val="24"/>
        </w:rPr>
        <w:t xml:space="preserve">. Questo è possibile con un </w:t>
      </w:r>
      <w:r w:rsidRPr="00E34847">
        <w:rPr>
          <w:rFonts w:ascii="Times New Roman" w:hAnsi="Times New Roman" w:cs="Times New Roman"/>
          <w:i/>
          <w:iCs/>
          <w:sz w:val="24"/>
          <w:szCs w:val="24"/>
        </w:rPr>
        <w:t>cammino di fede</w:t>
      </w:r>
      <w:r w:rsidRPr="00E34847">
        <w:rPr>
          <w:rFonts w:ascii="Times New Roman" w:hAnsi="Times New Roman" w:cs="Times New Roman"/>
          <w:sz w:val="24"/>
          <w:szCs w:val="24"/>
        </w:rPr>
        <w:t xml:space="preserve"> e di conversione con cui l'uomo, mosso dall'evangelico, è gradualmente introdotto nel mistero di Cristo e nella vita della Chiesa, per essere testimone  dove la gente vive. Si tratta di un'esperienza più vitale che concettuale, a misura della crescita delle persone, meno impro</w:t>
      </w:r>
      <w:r w:rsidRPr="00E34847">
        <w:rPr>
          <w:rFonts w:ascii="Times New Roman" w:hAnsi="Times New Roman" w:cs="Times New Roman"/>
          <w:sz w:val="24"/>
          <w:szCs w:val="24"/>
        </w:rPr>
        <w:t>n</w:t>
      </w:r>
      <w:r w:rsidRPr="00E34847">
        <w:rPr>
          <w:rFonts w:ascii="Times New Roman" w:hAnsi="Times New Roman" w:cs="Times New Roman"/>
          <w:sz w:val="24"/>
          <w:szCs w:val="24"/>
        </w:rPr>
        <w:t>tata a criteri scolastici e più aperta alle esigenze del divenire dell'essere um</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no.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Anche per questo, il </w:t>
      </w:r>
      <w:r w:rsidRPr="00E34847">
        <w:rPr>
          <w:rFonts w:ascii="Times New Roman" w:hAnsi="Times New Roman" w:cs="Times New Roman"/>
          <w:i/>
          <w:iCs/>
          <w:sz w:val="24"/>
          <w:szCs w:val="24"/>
        </w:rPr>
        <w:t>cammino di fede</w:t>
      </w:r>
      <w:r w:rsidRPr="00E34847">
        <w:rPr>
          <w:rFonts w:ascii="Times New Roman" w:hAnsi="Times New Roman" w:cs="Times New Roman"/>
          <w:sz w:val="24"/>
          <w:szCs w:val="24"/>
        </w:rPr>
        <w:t xml:space="preserve"> non è traducibile in metodi di altri tempi né in ricette e rigide strutture; esso intende piuttosto suscitare uno spirito, una mentalità che possa tradursi in forme diverse e varie di applicazione, ma che animi l'azione pastorale e, in particolare, la cat</w:t>
      </w:r>
      <w:r w:rsidRPr="00E34847">
        <w:rPr>
          <w:rFonts w:ascii="Times New Roman" w:hAnsi="Times New Roman" w:cs="Times New Roman"/>
          <w:sz w:val="24"/>
          <w:szCs w:val="24"/>
        </w:rPr>
        <w:t>e</w:t>
      </w:r>
      <w:r w:rsidRPr="00E34847">
        <w:rPr>
          <w:rFonts w:ascii="Times New Roman" w:hAnsi="Times New Roman" w:cs="Times New Roman"/>
          <w:sz w:val="24"/>
          <w:szCs w:val="24"/>
        </w:rPr>
        <w:t>chesi.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Anziché </w:t>
      </w:r>
      <w:r w:rsidRPr="00E34847">
        <w:rPr>
          <w:rFonts w:ascii="Times New Roman" w:hAnsi="Times New Roman" w:cs="Times New Roman"/>
          <w:i/>
          <w:iCs/>
          <w:sz w:val="24"/>
          <w:szCs w:val="24"/>
        </w:rPr>
        <w:t>catecumenato</w:t>
      </w:r>
      <w:r w:rsidRPr="00E34847">
        <w:rPr>
          <w:rFonts w:ascii="Times New Roman" w:hAnsi="Times New Roman" w:cs="Times New Roman"/>
          <w:sz w:val="24"/>
          <w:szCs w:val="24"/>
        </w:rPr>
        <w:t xml:space="preserve"> o </w:t>
      </w:r>
      <w:r w:rsidRPr="00E34847">
        <w:rPr>
          <w:rFonts w:ascii="Times New Roman" w:hAnsi="Times New Roman" w:cs="Times New Roman"/>
          <w:i/>
          <w:iCs/>
          <w:sz w:val="24"/>
          <w:szCs w:val="24"/>
        </w:rPr>
        <w:t>neo-catecumenato</w:t>
      </w:r>
      <w:r w:rsidRPr="00E34847">
        <w:rPr>
          <w:rFonts w:ascii="Times New Roman" w:hAnsi="Times New Roman" w:cs="Times New Roman"/>
          <w:sz w:val="24"/>
          <w:szCs w:val="24"/>
        </w:rPr>
        <w:t>, si avverte la tendenza a preferire altri nomi per le esperienze di un cammino di fede: itinerari catecumenali, itin</w:t>
      </w:r>
      <w:r w:rsidRPr="00E34847">
        <w:rPr>
          <w:rFonts w:ascii="Times New Roman" w:hAnsi="Times New Roman" w:cs="Times New Roman"/>
          <w:sz w:val="24"/>
          <w:szCs w:val="24"/>
        </w:rPr>
        <w:t>e</w:t>
      </w:r>
      <w:r w:rsidRPr="00E34847">
        <w:rPr>
          <w:rFonts w:ascii="Times New Roman" w:hAnsi="Times New Roman" w:cs="Times New Roman"/>
          <w:sz w:val="24"/>
          <w:szCs w:val="24"/>
        </w:rPr>
        <w:t>rari di fede, itinerari post-battesimali, ecc..</w:t>
      </w:r>
    </w:p>
    <w:p w:rsidR="00545339" w:rsidRDefault="00545339" w:rsidP="00545339">
      <w:pPr>
        <w:pStyle w:val="Testonormale"/>
        <w:ind w:left="170" w:right="170" w:firstLine="284"/>
        <w:jc w:val="both"/>
        <w:rPr>
          <w:rFonts w:ascii="Times New Roman" w:hAnsi="Times New Roman" w:cs="Times New Roman"/>
          <w:b/>
          <w:bCs/>
          <w:sz w:val="24"/>
          <w:szCs w:val="24"/>
        </w:rPr>
      </w:pPr>
    </w:p>
    <w:p w:rsidR="00545339" w:rsidRPr="00E34847" w:rsidRDefault="00545339" w:rsidP="00545339">
      <w:pPr>
        <w:pStyle w:val="Testonormale"/>
        <w:ind w:left="170" w:right="170" w:firstLine="284"/>
        <w:jc w:val="both"/>
        <w:rPr>
          <w:rFonts w:ascii="Times New Roman" w:hAnsi="Times New Roman" w:cs="Times New Roman"/>
          <w:b/>
          <w:bCs/>
          <w:sz w:val="24"/>
          <w:szCs w:val="24"/>
        </w:rPr>
      </w:pPr>
      <w:r>
        <w:rPr>
          <w:rFonts w:ascii="Times New Roman" w:hAnsi="Times New Roman" w:cs="Times New Roman"/>
          <w:b/>
          <w:bCs/>
          <w:sz w:val="24"/>
          <w:szCs w:val="24"/>
        </w:rPr>
        <w:t>3.2</w:t>
      </w:r>
      <w:r w:rsidRPr="00E34847">
        <w:rPr>
          <w:rFonts w:ascii="Times New Roman" w:hAnsi="Times New Roman" w:cs="Times New Roman"/>
          <w:b/>
          <w:bCs/>
          <w:sz w:val="24"/>
          <w:szCs w:val="24"/>
        </w:rPr>
        <w:t xml:space="preserve">.- Scelte fondamentali.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Gli </w:t>
      </w:r>
      <w:r w:rsidRPr="00E34847">
        <w:rPr>
          <w:rFonts w:ascii="Times New Roman" w:hAnsi="Times New Roman" w:cs="Times New Roman"/>
          <w:b/>
          <w:bCs/>
          <w:i/>
          <w:iCs/>
          <w:sz w:val="24"/>
          <w:szCs w:val="24"/>
        </w:rPr>
        <w:t>itinerari di fede</w:t>
      </w:r>
      <w:r w:rsidRPr="00E34847">
        <w:rPr>
          <w:rFonts w:ascii="Times New Roman" w:hAnsi="Times New Roman" w:cs="Times New Roman"/>
          <w:sz w:val="24"/>
          <w:szCs w:val="24"/>
        </w:rPr>
        <w:t xml:space="preserve"> (forse il termine più corretto) sono dunque una precisa opzione pastor</w:t>
      </w:r>
      <w:r w:rsidRPr="00E34847">
        <w:rPr>
          <w:rFonts w:ascii="Times New Roman" w:hAnsi="Times New Roman" w:cs="Times New Roman"/>
          <w:sz w:val="24"/>
          <w:szCs w:val="24"/>
        </w:rPr>
        <w:t>a</w:t>
      </w:r>
      <w:r w:rsidRPr="00E34847">
        <w:rPr>
          <w:rFonts w:ascii="Times New Roman" w:hAnsi="Times New Roman" w:cs="Times New Roman"/>
          <w:sz w:val="24"/>
          <w:szCs w:val="24"/>
        </w:rPr>
        <w:t>le sostenuta da alcune scelte di fondo compiute dalla Chiesa in fedeltà al Concilio Vaticano II: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a)</w:t>
      </w:r>
      <w:r w:rsidRPr="00E34847">
        <w:rPr>
          <w:rFonts w:ascii="Times New Roman" w:hAnsi="Times New Roman" w:cs="Times New Roman"/>
          <w:sz w:val="24"/>
          <w:szCs w:val="24"/>
        </w:rPr>
        <w:t xml:space="preserve"> la priorità dell'evangelizzazione; l'assunzione degli adulti come coloro che in senso più pieno sono i dest</w:t>
      </w:r>
      <w:r w:rsidRPr="00E34847">
        <w:rPr>
          <w:rFonts w:ascii="Times New Roman" w:hAnsi="Times New Roman" w:cs="Times New Roman"/>
          <w:sz w:val="24"/>
          <w:szCs w:val="24"/>
        </w:rPr>
        <w:t>i</w:t>
      </w:r>
      <w:r w:rsidRPr="00E34847">
        <w:rPr>
          <w:rFonts w:ascii="Times New Roman" w:hAnsi="Times New Roman" w:cs="Times New Roman"/>
          <w:sz w:val="24"/>
          <w:szCs w:val="24"/>
        </w:rPr>
        <w:t>natari del messaggio cristiano;</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lastRenderedPageBreak/>
        <w:t>b)</w:t>
      </w:r>
      <w:r w:rsidRPr="00E34847">
        <w:rPr>
          <w:rFonts w:ascii="Times New Roman" w:hAnsi="Times New Roman" w:cs="Times New Roman"/>
          <w:sz w:val="24"/>
          <w:szCs w:val="24"/>
        </w:rPr>
        <w:t xml:space="preserve"> la dimensione educativa come preminente in confronto alle altre dimensioni della pastorale ecclesi</w:t>
      </w:r>
      <w:r w:rsidRPr="00E34847">
        <w:rPr>
          <w:rFonts w:ascii="Times New Roman" w:hAnsi="Times New Roman" w:cs="Times New Roman"/>
          <w:sz w:val="24"/>
          <w:szCs w:val="24"/>
        </w:rPr>
        <w:t>a</w:t>
      </w:r>
      <w:r w:rsidRPr="00E34847">
        <w:rPr>
          <w:rFonts w:ascii="Times New Roman" w:hAnsi="Times New Roman" w:cs="Times New Roman"/>
          <w:sz w:val="24"/>
          <w:szCs w:val="24"/>
        </w:rPr>
        <w:t xml:space="preserve">le;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c)</w:t>
      </w:r>
      <w:r w:rsidRPr="00E34847">
        <w:rPr>
          <w:rFonts w:ascii="Times New Roman" w:hAnsi="Times New Roman" w:cs="Times New Roman"/>
          <w:sz w:val="24"/>
          <w:szCs w:val="24"/>
        </w:rPr>
        <w:t xml:space="preserve"> la centralità della Chiesa locale dove si celebra con tutta pienezza il mistero di Cristo; la valorizzazione dei doni di ciascuno in una Chiesa tutta ministeriale. Senza una debita attenzione a queste scelte di fondo, la stessa opzione pastorale degli itinerari di fede è radicalmente compromessa e potrebbe risultare amb</w:t>
      </w:r>
      <w:r w:rsidRPr="00E34847">
        <w:rPr>
          <w:rFonts w:ascii="Times New Roman" w:hAnsi="Times New Roman" w:cs="Times New Roman"/>
          <w:sz w:val="24"/>
          <w:szCs w:val="24"/>
        </w:rPr>
        <w:t>i</w:t>
      </w:r>
      <w:r w:rsidRPr="00E34847">
        <w:rPr>
          <w:rFonts w:ascii="Times New Roman" w:hAnsi="Times New Roman" w:cs="Times New Roman"/>
          <w:sz w:val="24"/>
          <w:szCs w:val="24"/>
        </w:rPr>
        <w:t>gua.</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d)</w:t>
      </w:r>
      <w:r w:rsidRPr="00E34847">
        <w:rPr>
          <w:rFonts w:ascii="Times New Roman" w:hAnsi="Times New Roman" w:cs="Times New Roman"/>
          <w:sz w:val="24"/>
          <w:szCs w:val="24"/>
        </w:rPr>
        <w:t xml:space="preserve"> Elementi comuni a varie esperienze consentono di cogliere la fisionomia degli itinerari di fede nel seguente modo: una forte e globale esperienza religioso-cristiana, con un preminente carattere di processo educativo-formativo, artic</w:t>
      </w:r>
      <w:r w:rsidRPr="00E34847">
        <w:rPr>
          <w:rFonts w:ascii="Times New Roman" w:hAnsi="Times New Roman" w:cs="Times New Roman"/>
          <w:sz w:val="24"/>
          <w:szCs w:val="24"/>
        </w:rPr>
        <w:t>o</w:t>
      </w:r>
      <w:r w:rsidRPr="00E34847">
        <w:rPr>
          <w:rFonts w:ascii="Times New Roman" w:hAnsi="Times New Roman" w:cs="Times New Roman"/>
          <w:sz w:val="24"/>
          <w:szCs w:val="24"/>
        </w:rPr>
        <w:t>lato in tre tappe (</w:t>
      </w:r>
      <w:r w:rsidRPr="00E34847">
        <w:rPr>
          <w:rFonts w:ascii="Times New Roman" w:hAnsi="Times New Roman" w:cs="Times New Roman"/>
          <w:i/>
          <w:iCs/>
          <w:sz w:val="24"/>
          <w:szCs w:val="24"/>
        </w:rPr>
        <w:t>tra loro intimamente connesse</w:t>
      </w:r>
      <w:r w:rsidRPr="00E34847">
        <w:rPr>
          <w:rFonts w:ascii="Times New Roman" w:hAnsi="Times New Roman" w:cs="Times New Roman"/>
          <w:sz w:val="24"/>
          <w:szCs w:val="24"/>
        </w:rPr>
        <w:t>):</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 </w:t>
      </w:r>
      <w:r w:rsidRPr="00E34847">
        <w:rPr>
          <w:rFonts w:ascii="Times New Roman" w:hAnsi="Times New Roman" w:cs="Times New Roman"/>
          <w:b/>
          <w:bCs/>
          <w:i/>
          <w:iCs/>
          <w:sz w:val="24"/>
          <w:szCs w:val="24"/>
        </w:rPr>
        <w:t>Itinerario di fede e conversione</w:t>
      </w:r>
      <w:r w:rsidRPr="00E34847">
        <w:rPr>
          <w:rFonts w:ascii="Times New Roman" w:hAnsi="Times New Roman" w:cs="Times New Roman"/>
          <w:sz w:val="24"/>
          <w:szCs w:val="24"/>
        </w:rPr>
        <w:t>: ossia l'annuncio e la comprensione della Parola di Dio che, se accolta, comporta una chiamata e provoca un progressivo ca</w:t>
      </w:r>
      <w:r w:rsidRPr="00E34847">
        <w:rPr>
          <w:rFonts w:ascii="Times New Roman" w:hAnsi="Times New Roman" w:cs="Times New Roman"/>
          <w:sz w:val="24"/>
          <w:szCs w:val="24"/>
        </w:rPr>
        <w:t>m</w:t>
      </w:r>
      <w:r w:rsidRPr="00E34847">
        <w:rPr>
          <w:rFonts w:ascii="Times New Roman" w:hAnsi="Times New Roman" w:cs="Times New Roman"/>
          <w:sz w:val="24"/>
          <w:szCs w:val="24"/>
        </w:rPr>
        <w:t>biamento radicale di vita;</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b/>
          <w:bCs/>
          <w:i/>
          <w:iCs/>
          <w:sz w:val="24"/>
          <w:szCs w:val="24"/>
        </w:rPr>
        <w:t>Inserimento nel mistero di Cristo</w:t>
      </w:r>
      <w:r w:rsidRPr="00E34847">
        <w:rPr>
          <w:rFonts w:ascii="Times New Roman" w:hAnsi="Times New Roman" w:cs="Times New Roman"/>
          <w:sz w:val="24"/>
          <w:szCs w:val="24"/>
        </w:rPr>
        <w:t xml:space="preserve"> mediante i sacramenti, segni sensibili che rendono att</w:t>
      </w:r>
      <w:r w:rsidRPr="00E34847">
        <w:rPr>
          <w:rFonts w:ascii="Times New Roman" w:hAnsi="Times New Roman" w:cs="Times New Roman"/>
          <w:sz w:val="24"/>
          <w:szCs w:val="24"/>
        </w:rPr>
        <w:t>i</w:t>
      </w:r>
      <w:r w:rsidRPr="00E34847">
        <w:rPr>
          <w:rFonts w:ascii="Times New Roman" w:hAnsi="Times New Roman" w:cs="Times New Roman"/>
          <w:sz w:val="24"/>
          <w:szCs w:val="24"/>
        </w:rPr>
        <w:t>vamente partecipi della morte e risurrezione di Cristo (</w:t>
      </w:r>
      <w:r w:rsidRPr="00E34847">
        <w:rPr>
          <w:rFonts w:ascii="Times New Roman" w:hAnsi="Times New Roman" w:cs="Times New Roman"/>
          <w:i/>
          <w:iCs/>
          <w:sz w:val="24"/>
          <w:szCs w:val="24"/>
        </w:rPr>
        <w:t>mistero pasquale</w:t>
      </w:r>
      <w:r w:rsidRPr="00E34847">
        <w:rPr>
          <w:rFonts w:ascii="Times New Roman" w:hAnsi="Times New Roman" w:cs="Times New Roman"/>
          <w:sz w:val="24"/>
          <w:szCs w:val="24"/>
        </w:rPr>
        <w:t>) e la celebrazione litu</w:t>
      </w:r>
      <w:r w:rsidRPr="00E34847">
        <w:rPr>
          <w:rFonts w:ascii="Times New Roman" w:hAnsi="Times New Roman" w:cs="Times New Roman"/>
          <w:sz w:val="24"/>
          <w:szCs w:val="24"/>
        </w:rPr>
        <w:t>r</w:t>
      </w:r>
      <w:r w:rsidRPr="00E34847">
        <w:rPr>
          <w:rFonts w:ascii="Times New Roman" w:hAnsi="Times New Roman" w:cs="Times New Roman"/>
          <w:sz w:val="24"/>
          <w:szCs w:val="24"/>
        </w:rPr>
        <w:t>gica;</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 </w:t>
      </w:r>
      <w:r w:rsidRPr="00E34847">
        <w:rPr>
          <w:rFonts w:ascii="Times New Roman" w:hAnsi="Times New Roman" w:cs="Times New Roman"/>
          <w:b/>
          <w:bCs/>
          <w:i/>
          <w:iCs/>
          <w:sz w:val="24"/>
          <w:szCs w:val="24"/>
        </w:rPr>
        <w:t>partecipazione e coinvolgimento</w:t>
      </w:r>
      <w:r w:rsidRPr="00E34847">
        <w:rPr>
          <w:rFonts w:ascii="Times New Roman" w:hAnsi="Times New Roman" w:cs="Times New Roman"/>
          <w:sz w:val="24"/>
          <w:szCs w:val="24"/>
        </w:rPr>
        <w:t xml:space="preserve"> nella vita e nella missione della Chiesa (l'annuncio a tu</w:t>
      </w:r>
      <w:r w:rsidRPr="00E34847">
        <w:rPr>
          <w:rFonts w:ascii="Times New Roman" w:hAnsi="Times New Roman" w:cs="Times New Roman"/>
          <w:sz w:val="24"/>
          <w:szCs w:val="24"/>
        </w:rPr>
        <w:t>t</w:t>
      </w:r>
      <w:r w:rsidRPr="00E34847">
        <w:rPr>
          <w:rFonts w:ascii="Times New Roman" w:hAnsi="Times New Roman" w:cs="Times New Roman"/>
          <w:sz w:val="24"/>
          <w:szCs w:val="24"/>
        </w:rPr>
        <w:t>ti gli uomini che  “</w:t>
      </w:r>
      <w:r w:rsidRPr="00E34847">
        <w:rPr>
          <w:rFonts w:ascii="Times New Roman" w:hAnsi="Times New Roman" w:cs="Times New Roman"/>
          <w:i/>
          <w:iCs/>
          <w:sz w:val="24"/>
          <w:szCs w:val="24"/>
        </w:rPr>
        <w:t>Gesù Cristo è il Signore, morto e risorto per noi</w:t>
      </w:r>
      <w:r w:rsidRPr="00E34847">
        <w:rPr>
          <w:rFonts w:ascii="Times New Roman" w:hAnsi="Times New Roman" w:cs="Times New Roman"/>
          <w:sz w:val="24"/>
          <w:szCs w:val="24"/>
        </w:rPr>
        <w:t xml:space="preserve"> “) che comportano la testim</w:t>
      </w:r>
      <w:r w:rsidRPr="00E34847">
        <w:rPr>
          <w:rFonts w:ascii="Times New Roman" w:hAnsi="Times New Roman" w:cs="Times New Roman"/>
          <w:sz w:val="24"/>
          <w:szCs w:val="24"/>
        </w:rPr>
        <w:t>o</w:t>
      </w:r>
      <w:r w:rsidRPr="00E34847">
        <w:rPr>
          <w:rFonts w:ascii="Times New Roman" w:hAnsi="Times New Roman" w:cs="Times New Roman"/>
          <w:sz w:val="24"/>
          <w:szCs w:val="24"/>
        </w:rPr>
        <w:t>nianza, il servizio ecclesiale e uno stile di vita nuova, che permettono a coloro che sono stati  “</w:t>
      </w:r>
      <w:r w:rsidRPr="00E34847">
        <w:rPr>
          <w:rFonts w:ascii="Times New Roman" w:hAnsi="Times New Roman" w:cs="Times New Roman"/>
          <w:i/>
          <w:iCs/>
          <w:sz w:val="24"/>
          <w:szCs w:val="24"/>
        </w:rPr>
        <w:t>i</w:t>
      </w:r>
      <w:r w:rsidRPr="00E34847">
        <w:rPr>
          <w:rFonts w:ascii="Times New Roman" w:hAnsi="Times New Roman" w:cs="Times New Roman"/>
          <w:i/>
          <w:iCs/>
          <w:sz w:val="24"/>
          <w:szCs w:val="24"/>
        </w:rPr>
        <w:t>niziati</w:t>
      </w:r>
      <w:r w:rsidRPr="00E34847">
        <w:rPr>
          <w:rFonts w:ascii="Times New Roman" w:hAnsi="Times New Roman" w:cs="Times New Roman"/>
          <w:sz w:val="24"/>
          <w:szCs w:val="24"/>
        </w:rPr>
        <w:t xml:space="preserve"> “ al grande evento di viverne tutte le implicazioni nell'esistenza quotidiana a favore del prossimo.</w:t>
      </w:r>
    </w:p>
    <w:p w:rsidR="00545339" w:rsidRPr="00E34847" w:rsidRDefault="00545339" w:rsidP="00545339">
      <w:pPr>
        <w:pStyle w:val="Testonormale"/>
        <w:ind w:left="170" w:right="170" w:firstLine="284"/>
        <w:jc w:val="both"/>
        <w:rPr>
          <w:rFonts w:ascii="Times New Roman" w:hAnsi="Times New Roman" w:cs="Times New Roman"/>
          <w:sz w:val="24"/>
          <w:szCs w:val="24"/>
        </w:rPr>
      </w:pPr>
    </w:p>
    <w:p w:rsidR="00545339" w:rsidRPr="00E34847" w:rsidRDefault="00545339" w:rsidP="00545339">
      <w:pPr>
        <w:pStyle w:val="Testonormale"/>
        <w:ind w:left="170" w:right="170" w:firstLine="284"/>
        <w:jc w:val="both"/>
        <w:rPr>
          <w:rFonts w:ascii="Times New Roman" w:hAnsi="Times New Roman" w:cs="Times New Roman"/>
          <w:b/>
          <w:bCs/>
          <w:sz w:val="24"/>
          <w:szCs w:val="24"/>
        </w:rPr>
      </w:pPr>
      <w:r w:rsidRPr="00E34847">
        <w:rPr>
          <w:rFonts w:ascii="Times New Roman" w:hAnsi="Times New Roman" w:cs="Times New Roman"/>
          <w:b/>
          <w:bCs/>
          <w:sz w:val="24"/>
          <w:szCs w:val="24"/>
        </w:rPr>
        <w:t>3</w:t>
      </w:r>
      <w:r>
        <w:rPr>
          <w:rFonts w:ascii="Times New Roman" w:hAnsi="Times New Roman" w:cs="Times New Roman"/>
          <w:b/>
          <w:bCs/>
          <w:sz w:val="24"/>
          <w:szCs w:val="24"/>
        </w:rPr>
        <w:t>.3</w:t>
      </w:r>
      <w:r w:rsidRPr="00E34847">
        <w:rPr>
          <w:rFonts w:ascii="Times New Roman" w:hAnsi="Times New Roman" w:cs="Times New Roman"/>
          <w:b/>
          <w:bCs/>
          <w:sz w:val="24"/>
          <w:szCs w:val="24"/>
        </w:rPr>
        <w:t xml:space="preserve">.- Indicazioni di metodo </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sz w:val="24"/>
          <w:szCs w:val="24"/>
        </w:rPr>
        <w:t xml:space="preserve">Sul </w:t>
      </w:r>
      <w:r w:rsidRPr="00E34847">
        <w:rPr>
          <w:rFonts w:ascii="Times New Roman" w:hAnsi="Times New Roman" w:cs="Times New Roman"/>
          <w:i/>
          <w:iCs/>
          <w:sz w:val="24"/>
          <w:szCs w:val="24"/>
        </w:rPr>
        <w:t>piano metodologico</w:t>
      </w:r>
      <w:r w:rsidRPr="00E34847">
        <w:rPr>
          <w:rFonts w:ascii="Times New Roman" w:hAnsi="Times New Roman" w:cs="Times New Roman"/>
          <w:sz w:val="24"/>
          <w:szCs w:val="24"/>
        </w:rPr>
        <w:t>, appare importante tenere conto delle seguenti annotazi</w:t>
      </w:r>
      <w:r w:rsidRPr="00E34847">
        <w:rPr>
          <w:rFonts w:ascii="Times New Roman" w:hAnsi="Times New Roman" w:cs="Times New Roman"/>
          <w:sz w:val="24"/>
          <w:szCs w:val="24"/>
        </w:rPr>
        <w:t>o</w:t>
      </w:r>
      <w:r w:rsidRPr="00E34847">
        <w:rPr>
          <w:rFonts w:ascii="Times New Roman" w:hAnsi="Times New Roman" w:cs="Times New Roman"/>
          <w:sz w:val="24"/>
          <w:szCs w:val="24"/>
        </w:rPr>
        <w:t>ni:</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a)</w:t>
      </w:r>
      <w:r w:rsidRPr="00E34847">
        <w:rPr>
          <w:rFonts w:ascii="Times New Roman" w:hAnsi="Times New Roman" w:cs="Times New Roman"/>
          <w:sz w:val="24"/>
          <w:szCs w:val="24"/>
        </w:rPr>
        <w:t xml:space="preserve"> il cammino da percorrere è un vero </w:t>
      </w:r>
      <w:r w:rsidRPr="00E34847">
        <w:rPr>
          <w:rFonts w:ascii="Times New Roman" w:hAnsi="Times New Roman" w:cs="Times New Roman"/>
          <w:i/>
          <w:iCs/>
          <w:sz w:val="24"/>
          <w:szCs w:val="24"/>
        </w:rPr>
        <w:t>itinerario di vita</w:t>
      </w:r>
      <w:r w:rsidRPr="00E34847">
        <w:rPr>
          <w:rFonts w:ascii="Times New Roman" w:hAnsi="Times New Roman" w:cs="Times New Roman"/>
          <w:sz w:val="24"/>
          <w:szCs w:val="24"/>
        </w:rPr>
        <w:t>, non solo d’istruzione e di apprend</w:t>
      </w:r>
      <w:r w:rsidRPr="00E34847">
        <w:rPr>
          <w:rFonts w:ascii="Times New Roman" w:hAnsi="Times New Roman" w:cs="Times New Roman"/>
          <w:sz w:val="24"/>
          <w:szCs w:val="24"/>
        </w:rPr>
        <w:t>i</w:t>
      </w:r>
      <w:r w:rsidRPr="00E34847">
        <w:rPr>
          <w:rFonts w:ascii="Times New Roman" w:hAnsi="Times New Roman" w:cs="Times New Roman"/>
          <w:sz w:val="24"/>
          <w:szCs w:val="24"/>
        </w:rPr>
        <w:t xml:space="preserve">mento dottrinale, che si realizza attraverso </w:t>
      </w:r>
      <w:r w:rsidRPr="00E34847">
        <w:rPr>
          <w:rFonts w:ascii="Times New Roman" w:hAnsi="Times New Roman" w:cs="Times New Roman"/>
          <w:i/>
          <w:iCs/>
          <w:sz w:val="24"/>
          <w:szCs w:val="24"/>
        </w:rPr>
        <w:t>un'esperienza di Chiesa</w:t>
      </w:r>
      <w:r w:rsidRPr="00E34847">
        <w:rPr>
          <w:rFonts w:ascii="Times New Roman" w:hAnsi="Times New Roman" w:cs="Times New Roman"/>
          <w:sz w:val="24"/>
          <w:szCs w:val="24"/>
        </w:rPr>
        <w:t>, mettendo in comune le v</w:t>
      </w:r>
      <w:r w:rsidRPr="00E34847">
        <w:rPr>
          <w:rFonts w:ascii="Times New Roman" w:hAnsi="Times New Roman" w:cs="Times New Roman"/>
          <w:sz w:val="24"/>
          <w:szCs w:val="24"/>
        </w:rPr>
        <w:t>i</w:t>
      </w:r>
      <w:r w:rsidRPr="00E34847">
        <w:rPr>
          <w:rFonts w:ascii="Times New Roman" w:hAnsi="Times New Roman" w:cs="Times New Roman"/>
          <w:sz w:val="24"/>
          <w:szCs w:val="24"/>
        </w:rPr>
        <w:t>cende esistenziali, confrontandosi con la Parola di Dio, pregando e celebrando insieme, testim</w:t>
      </w:r>
      <w:r w:rsidRPr="00E34847">
        <w:rPr>
          <w:rFonts w:ascii="Times New Roman" w:hAnsi="Times New Roman" w:cs="Times New Roman"/>
          <w:sz w:val="24"/>
          <w:szCs w:val="24"/>
        </w:rPr>
        <w:t>o</w:t>
      </w:r>
      <w:r w:rsidRPr="00E34847">
        <w:rPr>
          <w:rFonts w:ascii="Times New Roman" w:hAnsi="Times New Roman" w:cs="Times New Roman"/>
          <w:sz w:val="24"/>
          <w:szCs w:val="24"/>
        </w:rPr>
        <w:t>niando nel mondo la carità cristiana;</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b)</w:t>
      </w:r>
      <w:r w:rsidRPr="00E34847">
        <w:rPr>
          <w:rFonts w:ascii="Times New Roman" w:hAnsi="Times New Roman" w:cs="Times New Roman"/>
          <w:sz w:val="24"/>
          <w:szCs w:val="24"/>
        </w:rPr>
        <w:t xml:space="preserve"> è condotto in </w:t>
      </w:r>
      <w:r w:rsidRPr="00E34847">
        <w:rPr>
          <w:rFonts w:ascii="Times New Roman" w:hAnsi="Times New Roman" w:cs="Times New Roman"/>
          <w:i/>
          <w:iCs/>
          <w:sz w:val="24"/>
          <w:szCs w:val="24"/>
        </w:rPr>
        <w:t>un gruppo</w:t>
      </w:r>
      <w:r w:rsidRPr="00E34847">
        <w:rPr>
          <w:rFonts w:ascii="Times New Roman" w:hAnsi="Times New Roman" w:cs="Times New Roman"/>
          <w:sz w:val="24"/>
          <w:szCs w:val="24"/>
        </w:rPr>
        <w:t xml:space="preserve"> che si forma in seno </w:t>
      </w:r>
      <w:r w:rsidRPr="00E34847">
        <w:rPr>
          <w:rFonts w:ascii="Times New Roman" w:hAnsi="Times New Roman" w:cs="Times New Roman"/>
          <w:i/>
          <w:iCs/>
          <w:sz w:val="24"/>
          <w:szCs w:val="24"/>
        </w:rPr>
        <w:t>e in connessione con la comunità</w:t>
      </w:r>
      <w:r w:rsidRPr="00E34847">
        <w:rPr>
          <w:rFonts w:ascii="Times New Roman" w:hAnsi="Times New Roman" w:cs="Times New Roman"/>
          <w:sz w:val="24"/>
          <w:szCs w:val="24"/>
        </w:rPr>
        <w:t xml:space="preserve"> ecclesiale che ama, celebra e divi</w:t>
      </w:r>
      <w:r w:rsidRPr="00E34847">
        <w:rPr>
          <w:rFonts w:ascii="Times New Roman" w:hAnsi="Times New Roman" w:cs="Times New Roman"/>
          <w:sz w:val="24"/>
          <w:szCs w:val="24"/>
        </w:rPr>
        <w:t>e</w:t>
      </w:r>
      <w:r w:rsidRPr="00E34847">
        <w:rPr>
          <w:rFonts w:ascii="Times New Roman" w:hAnsi="Times New Roman" w:cs="Times New Roman"/>
          <w:sz w:val="24"/>
          <w:szCs w:val="24"/>
        </w:rPr>
        <w:t>ne sempre più sacramentale;</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c)</w:t>
      </w:r>
      <w:r w:rsidRPr="00E34847">
        <w:rPr>
          <w:rFonts w:ascii="Times New Roman" w:hAnsi="Times New Roman" w:cs="Times New Roman"/>
          <w:sz w:val="24"/>
          <w:szCs w:val="24"/>
        </w:rPr>
        <w:t xml:space="preserve"> si colloca nella </w:t>
      </w:r>
      <w:r w:rsidRPr="00E34847">
        <w:rPr>
          <w:rFonts w:ascii="Times New Roman" w:hAnsi="Times New Roman" w:cs="Times New Roman"/>
          <w:i/>
          <w:iCs/>
          <w:sz w:val="24"/>
          <w:szCs w:val="24"/>
        </w:rPr>
        <w:t>grazia</w:t>
      </w:r>
      <w:r w:rsidRPr="00E34847">
        <w:rPr>
          <w:rFonts w:ascii="Times New Roman" w:hAnsi="Times New Roman" w:cs="Times New Roman"/>
          <w:sz w:val="24"/>
          <w:szCs w:val="24"/>
        </w:rPr>
        <w:t xml:space="preserve">, nel </w:t>
      </w:r>
      <w:r w:rsidRPr="00E34847">
        <w:rPr>
          <w:rFonts w:ascii="Times New Roman" w:hAnsi="Times New Roman" w:cs="Times New Roman"/>
          <w:i/>
          <w:iCs/>
          <w:sz w:val="24"/>
          <w:szCs w:val="24"/>
        </w:rPr>
        <w:t>significato</w:t>
      </w:r>
      <w:r w:rsidRPr="00E34847">
        <w:rPr>
          <w:rFonts w:ascii="Times New Roman" w:hAnsi="Times New Roman" w:cs="Times New Roman"/>
          <w:sz w:val="24"/>
          <w:szCs w:val="24"/>
        </w:rPr>
        <w:t xml:space="preserve"> e nel </w:t>
      </w:r>
      <w:r w:rsidRPr="00E34847">
        <w:rPr>
          <w:rFonts w:ascii="Times New Roman" w:hAnsi="Times New Roman" w:cs="Times New Roman"/>
          <w:i/>
          <w:iCs/>
          <w:sz w:val="24"/>
          <w:szCs w:val="24"/>
        </w:rPr>
        <w:t>ritmo dei tempi liturgici</w:t>
      </w:r>
      <w:r w:rsidRPr="00E34847">
        <w:rPr>
          <w:rFonts w:ascii="Times New Roman" w:hAnsi="Times New Roman" w:cs="Times New Roman"/>
          <w:sz w:val="24"/>
          <w:szCs w:val="24"/>
        </w:rPr>
        <w:t>, nei quali la Chiesa chiama a vivere in modo intenso e ogni volta originale le dime</w:t>
      </w:r>
      <w:r w:rsidRPr="00E34847">
        <w:rPr>
          <w:rFonts w:ascii="Times New Roman" w:hAnsi="Times New Roman" w:cs="Times New Roman"/>
          <w:sz w:val="24"/>
          <w:szCs w:val="24"/>
        </w:rPr>
        <w:t>n</w:t>
      </w:r>
      <w:r w:rsidRPr="00E34847">
        <w:rPr>
          <w:rFonts w:ascii="Times New Roman" w:hAnsi="Times New Roman" w:cs="Times New Roman"/>
          <w:sz w:val="24"/>
          <w:szCs w:val="24"/>
        </w:rPr>
        <w:t>sioni essenziali della fede;</w:t>
      </w:r>
    </w:p>
    <w:p w:rsidR="00545339" w:rsidRPr="00E34847"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d)</w:t>
      </w:r>
      <w:r w:rsidRPr="00E34847">
        <w:rPr>
          <w:rFonts w:ascii="Times New Roman" w:hAnsi="Times New Roman" w:cs="Times New Roman"/>
          <w:sz w:val="24"/>
          <w:szCs w:val="24"/>
        </w:rPr>
        <w:t xml:space="preserve"> si rivolge </w:t>
      </w:r>
      <w:r w:rsidRPr="00E34847">
        <w:rPr>
          <w:rFonts w:ascii="Times New Roman" w:hAnsi="Times New Roman" w:cs="Times New Roman"/>
          <w:i/>
          <w:iCs/>
          <w:sz w:val="24"/>
          <w:szCs w:val="24"/>
        </w:rPr>
        <w:t>ai cristiani non praticanti</w:t>
      </w:r>
      <w:r w:rsidRPr="00E34847">
        <w:rPr>
          <w:rFonts w:ascii="Times New Roman" w:hAnsi="Times New Roman" w:cs="Times New Roman"/>
          <w:sz w:val="24"/>
          <w:szCs w:val="24"/>
        </w:rPr>
        <w:t xml:space="preserve">, ai praticanti per abitudine, ai </w:t>
      </w:r>
      <w:r w:rsidRPr="00E34847">
        <w:rPr>
          <w:rFonts w:ascii="Times New Roman" w:hAnsi="Times New Roman" w:cs="Times New Roman"/>
          <w:i/>
          <w:iCs/>
          <w:sz w:val="24"/>
          <w:szCs w:val="24"/>
        </w:rPr>
        <w:t>non credenti</w:t>
      </w:r>
      <w:r w:rsidRPr="00E34847">
        <w:rPr>
          <w:rFonts w:ascii="Times New Roman" w:hAnsi="Times New Roman" w:cs="Times New Roman"/>
          <w:sz w:val="24"/>
          <w:szCs w:val="24"/>
        </w:rPr>
        <w:t xml:space="preserve">, ai </w:t>
      </w:r>
      <w:r w:rsidRPr="00E34847">
        <w:rPr>
          <w:rFonts w:ascii="Times New Roman" w:hAnsi="Times New Roman" w:cs="Times New Roman"/>
          <w:i/>
          <w:iCs/>
          <w:sz w:val="24"/>
          <w:szCs w:val="24"/>
        </w:rPr>
        <w:t>fanciulli</w:t>
      </w:r>
      <w:r w:rsidRPr="00E34847">
        <w:rPr>
          <w:rFonts w:ascii="Times New Roman" w:hAnsi="Times New Roman" w:cs="Times New Roman"/>
          <w:sz w:val="24"/>
          <w:szCs w:val="24"/>
        </w:rPr>
        <w:t xml:space="preserve"> e </w:t>
      </w:r>
      <w:r w:rsidRPr="00E34847">
        <w:rPr>
          <w:rFonts w:ascii="Times New Roman" w:hAnsi="Times New Roman" w:cs="Times New Roman"/>
          <w:i/>
          <w:iCs/>
          <w:sz w:val="24"/>
          <w:szCs w:val="24"/>
        </w:rPr>
        <w:t>ad</w:t>
      </w:r>
      <w:r w:rsidRPr="00E34847">
        <w:rPr>
          <w:rFonts w:ascii="Times New Roman" w:hAnsi="Times New Roman" w:cs="Times New Roman"/>
          <w:i/>
          <w:iCs/>
          <w:sz w:val="24"/>
          <w:szCs w:val="24"/>
        </w:rPr>
        <w:t>o</w:t>
      </w:r>
      <w:r w:rsidRPr="00E34847">
        <w:rPr>
          <w:rFonts w:ascii="Times New Roman" w:hAnsi="Times New Roman" w:cs="Times New Roman"/>
          <w:i/>
          <w:iCs/>
          <w:sz w:val="24"/>
          <w:szCs w:val="24"/>
        </w:rPr>
        <w:t>lescenti</w:t>
      </w:r>
      <w:r w:rsidRPr="00E34847">
        <w:rPr>
          <w:rFonts w:ascii="Times New Roman" w:hAnsi="Times New Roman" w:cs="Times New Roman"/>
          <w:sz w:val="24"/>
          <w:szCs w:val="24"/>
        </w:rPr>
        <w:t xml:space="preserve"> in vista dei sacramenti;</w:t>
      </w:r>
    </w:p>
    <w:p w:rsidR="00545339" w:rsidRDefault="00545339" w:rsidP="00545339">
      <w:pPr>
        <w:pStyle w:val="Testonormale"/>
        <w:ind w:left="170" w:right="170" w:firstLine="284"/>
        <w:jc w:val="both"/>
        <w:rPr>
          <w:rFonts w:ascii="Times New Roman" w:hAnsi="Times New Roman" w:cs="Times New Roman"/>
          <w:sz w:val="24"/>
          <w:szCs w:val="24"/>
        </w:rPr>
      </w:pPr>
      <w:r w:rsidRPr="00E34847">
        <w:rPr>
          <w:rFonts w:ascii="Times New Roman" w:hAnsi="Times New Roman" w:cs="Times New Roman"/>
          <w:b/>
          <w:bCs/>
          <w:sz w:val="24"/>
          <w:szCs w:val="24"/>
        </w:rPr>
        <w:t>e)</w:t>
      </w:r>
      <w:r w:rsidRPr="00E34847">
        <w:rPr>
          <w:rFonts w:ascii="Times New Roman" w:hAnsi="Times New Roman" w:cs="Times New Roman"/>
          <w:sz w:val="24"/>
          <w:szCs w:val="24"/>
        </w:rPr>
        <w:t xml:space="preserve"> valorizza e, in un certo senso, ha bisogno di </w:t>
      </w:r>
      <w:r w:rsidRPr="00E34847">
        <w:rPr>
          <w:rFonts w:ascii="Times New Roman" w:hAnsi="Times New Roman" w:cs="Times New Roman"/>
          <w:i/>
          <w:iCs/>
          <w:sz w:val="24"/>
          <w:szCs w:val="24"/>
        </w:rPr>
        <w:t>animatori</w:t>
      </w:r>
      <w:r w:rsidRPr="00E34847">
        <w:rPr>
          <w:rFonts w:ascii="Times New Roman" w:hAnsi="Times New Roman" w:cs="Times New Roman"/>
          <w:sz w:val="24"/>
          <w:szCs w:val="24"/>
        </w:rPr>
        <w:t xml:space="preserve"> che siano testimoni disposti a </w:t>
      </w:r>
      <w:r w:rsidRPr="00E34847">
        <w:rPr>
          <w:rFonts w:ascii="Times New Roman" w:hAnsi="Times New Roman" w:cs="Times New Roman"/>
          <w:i/>
          <w:iCs/>
          <w:sz w:val="24"/>
          <w:szCs w:val="24"/>
        </w:rPr>
        <w:t>ca</w:t>
      </w:r>
      <w:r w:rsidRPr="00E34847">
        <w:rPr>
          <w:rFonts w:ascii="Times New Roman" w:hAnsi="Times New Roman" w:cs="Times New Roman"/>
          <w:i/>
          <w:iCs/>
          <w:sz w:val="24"/>
          <w:szCs w:val="24"/>
        </w:rPr>
        <w:t>m</w:t>
      </w:r>
      <w:r w:rsidRPr="00E34847">
        <w:rPr>
          <w:rFonts w:ascii="Times New Roman" w:hAnsi="Times New Roman" w:cs="Times New Roman"/>
          <w:i/>
          <w:iCs/>
          <w:sz w:val="24"/>
          <w:szCs w:val="24"/>
        </w:rPr>
        <w:t>minare insieme</w:t>
      </w:r>
      <w:r w:rsidRPr="00E34847">
        <w:rPr>
          <w:rFonts w:ascii="Times New Roman" w:hAnsi="Times New Roman" w:cs="Times New Roman"/>
          <w:sz w:val="24"/>
          <w:szCs w:val="24"/>
        </w:rPr>
        <w:t xml:space="preserve">. </w:t>
      </w:r>
    </w:p>
    <w:p w:rsidR="00545339" w:rsidRPr="005F0F69" w:rsidRDefault="00545339" w:rsidP="00545339">
      <w:pPr>
        <w:pStyle w:val="Testonormale"/>
        <w:ind w:left="170" w:right="170" w:firstLine="284"/>
        <w:jc w:val="both"/>
        <w:rPr>
          <w:rFonts w:ascii="Times New Roman" w:hAnsi="Times New Roman" w:cs="Times New Roman"/>
          <w:b/>
          <w:bCs/>
          <w:sz w:val="24"/>
          <w:szCs w:val="24"/>
        </w:rPr>
      </w:pPr>
      <w:r w:rsidRPr="005F0F69">
        <w:rPr>
          <w:rFonts w:ascii="Times New Roman" w:hAnsi="Times New Roman" w:cs="Times New Roman"/>
          <w:b/>
          <w:bCs/>
          <w:sz w:val="24"/>
          <w:szCs w:val="24"/>
        </w:rPr>
        <w:t>Compagni di viaggio!</w:t>
      </w:r>
    </w:p>
    <w:p w:rsidR="00545339" w:rsidRPr="00E34847" w:rsidRDefault="00545339" w:rsidP="00545339">
      <w:pPr>
        <w:pStyle w:val="Testonormale"/>
        <w:ind w:left="170" w:right="170" w:firstLine="284"/>
        <w:jc w:val="both"/>
        <w:rPr>
          <w:rFonts w:ascii="Times New Roman" w:hAnsi="Times New Roman" w:cs="Times New Roman"/>
          <w:sz w:val="24"/>
          <w:szCs w:val="24"/>
        </w:rPr>
      </w:pPr>
    </w:p>
    <w:p w:rsidR="00545339" w:rsidRPr="00E34847" w:rsidRDefault="00545339" w:rsidP="00545339">
      <w:pPr>
        <w:pStyle w:val="Testonormale"/>
        <w:ind w:right="170"/>
        <w:jc w:val="both"/>
        <w:rPr>
          <w:rFonts w:ascii="Times New Roman" w:hAnsi="Times New Roman" w:cs="Times New Roman"/>
          <w:sz w:val="24"/>
          <w:szCs w:val="24"/>
        </w:rPr>
      </w:pPr>
    </w:p>
    <w:p w:rsidR="000C6A69" w:rsidRDefault="000C6A69"/>
    <w:sectPr w:rsidR="000C6A69">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77" w:rsidRDefault="00793C77" w:rsidP="00545339">
      <w:r>
        <w:separator/>
      </w:r>
    </w:p>
  </w:endnote>
  <w:endnote w:type="continuationSeparator" w:id="0">
    <w:p w:rsidR="00793C77" w:rsidRDefault="00793C77" w:rsidP="00545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A6" w:rsidRDefault="00793C77" w:rsidP="002807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168A6" w:rsidRDefault="00793C7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A6" w:rsidRDefault="00793C77" w:rsidP="002807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5339">
      <w:rPr>
        <w:rStyle w:val="Numeropagina"/>
        <w:noProof/>
      </w:rPr>
      <w:t>8</w:t>
    </w:r>
    <w:r>
      <w:rPr>
        <w:rStyle w:val="Numeropagina"/>
      </w:rPr>
      <w:fldChar w:fldCharType="end"/>
    </w:r>
  </w:p>
  <w:p w:rsidR="004168A6" w:rsidRDefault="00793C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77" w:rsidRDefault="00793C77" w:rsidP="00545339">
      <w:r>
        <w:separator/>
      </w:r>
    </w:p>
  </w:footnote>
  <w:footnote w:type="continuationSeparator" w:id="0">
    <w:p w:rsidR="00793C77" w:rsidRDefault="00793C77" w:rsidP="00545339">
      <w:r>
        <w:continuationSeparator/>
      </w:r>
    </w:p>
  </w:footnote>
  <w:footnote w:id="1">
    <w:p w:rsidR="00545339" w:rsidRPr="00E34847" w:rsidRDefault="00545339" w:rsidP="00545339">
      <w:pPr>
        <w:pStyle w:val="Testonotaapidipagina"/>
        <w:rPr>
          <w:rFonts w:ascii="Californian FB" w:hAnsi="Californian FB"/>
          <w:sz w:val="20"/>
        </w:rPr>
      </w:pPr>
    </w:p>
  </w:footnote>
  <w:footnote w:id="2">
    <w:p w:rsidR="00545339" w:rsidRPr="00E34847" w:rsidRDefault="00545339" w:rsidP="00545339">
      <w:pPr>
        <w:rPr>
          <w:rFonts w:ascii="Californian FB" w:hAnsi="Californian FB"/>
          <w:sz w:val="20"/>
        </w:rPr>
      </w:pPr>
      <w:r w:rsidRPr="00E34847">
        <w:rPr>
          <w:rStyle w:val="Rimandonotaapidipagina"/>
          <w:rFonts w:ascii="Californian FB" w:hAnsi="Californian FB"/>
          <w:sz w:val="20"/>
        </w:rPr>
        <w:t>9</w:t>
      </w:r>
      <w:r w:rsidRPr="00E34847">
        <w:rPr>
          <w:rFonts w:ascii="Californian FB" w:hAnsi="Californian FB"/>
          <w:sz w:val="20"/>
        </w:rPr>
        <w:t xml:space="preserve">. Documento CEI </w:t>
      </w:r>
      <w:r w:rsidRPr="00E34847">
        <w:rPr>
          <w:rFonts w:ascii="Californian FB" w:hAnsi="Californian FB"/>
          <w:i/>
          <w:sz w:val="20"/>
        </w:rPr>
        <w:t>Evangelizzazione</w:t>
      </w:r>
      <w:r>
        <w:rPr>
          <w:rFonts w:ascii="Californian FB" w:hAnsi="Californian FB"/>
          <w:i/>
          <w:sz w:val="20"/>
        </w:rPr>
        <w:t xml:space="preserve"> </w:t>
      </w:r>
      <w:r w:rsidRPr="00E34847">
        <w:rPr>
          <w:rFonts w:ascii="Californian FB" w:hAnsi="Californian FB"/>
          <w:i/>
          <w:sz w:val="20"/>
        </w:rPr>
        <w:t xml:space="preserve"> e sacramenti,</w:t>
      </w:r>
      <w:r w:rsidRPr="00E34847">
        <w:rPr>
          <w:rFonts w:ascii="Californian FB" w:hAnsi="Californian FB"/>
          <w:sz w:val="20"/>
        </w:rPr>
        <w:t xml:space="preserve"> 52.</w:t>
      </w:r>
    </w:p>
    <w:p w:rsidR="00545339" w:rsidRPr="00E34847" w:rsidRDefault="00545339" w:rsidP="00545339">
      <w:pPr>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Concilio di Trento, Sess. Xlll, c. 3, c. 4; Sess. VII, c. 3. </w:t>
      </w:r>
    </w:p>
  </w:footnote>
  <w:footnote w:id="3">
    <w:p w:rsidR="00545339" w:rsidRPr="00E34847" w:rsidRDefault="00545339" w:rsidP="00545339">
      <w:pPr>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i/>
          <w:sz w:val="20"/>
        </w:rPr>
        <w:t xml:space="preserve">. </w:t>
      </w:r>
      <w:r w:rsidRPr="00E34847">
        <w:rPr>
          <w:rFonts w:ascii="Californian FB" w:hAnsi="Californian FB"/>
          <w:sz w:val="20"/>
        </w:rPr>
        <w:t>MARTlMORT A.G.,</w:t>
      </w:r>
      <w:r w:rsidRPr="00E34847">
        <w:rPr>
          <w:rFonts w:ascii="Californian FB" w:hAnsi="Californian FB"/>
          <w:i/>
          <w:sz w:val="20"/>
        </w:rPr>
        <w:t xml:space="preserve"> I segni della nuova alleanza,</w:t>
      </w:r>
      <w:r w:rsidRPr="00E34847">
        <w:rPr>
          <w:rFonts w:ascii="Californian FB" w:hAnsi="Californian FB"/>
          <w:sz w:val="20"/>
        </w:rPr>
        <w:t xml:space="preserve"> p.102s. </w:t>
      </w:r>
    </w:p>
  </w:footnote>
  <w:footnote w:id="4">
    <w:p w:rsidR="00545339" w:rsidRPr="00E34847" w:rsidRDefault="00545339" w:rsidP="00545339">
      <w:pPr>
        <w:rPr>
          <w:rFonts w:ascii="Californian FB" w:hAnsi="Californian FB"/>
          <w:sz w:val="20"/>
        </w:rPr>
      </w:pPr>
      <w:r w:rsidRPr="00E34847">
        <w:rPr>
          <w:rStyle w:val="Rimandonotaapidipagina"/>
          <w:rFonts w:ascii="Californian FB" w:hAnsi="Californian FB"/>
          <w:sz w:val="20"/>
        </w:rPr>
        <w:footnoteRef/>
      </w:r>
      <w:r w:rsidRPr="00E34847">
        <w:rPr>
          <w:rFonts w:ascii="Californian FB" w:hAnsi="Californian FB"/>
          <w:sz w:val="20"/>
        </w:rPr>
        <w:t xml:space="preserve">. CONGAR Y., </w:t>
      </w:r>
      <w:r w:rsidRPr="00E34847">
        <w:rPr>
          <w:rFonts w:ascii="Californian FB" w:hAnsi="Californian FB"/>
          <w:i/>
          <w:sz w:val="20"/>
        </w:rPr>
        <w:t>L'idea di sacramenti maggiori o principali,</w:t>
      </w:r>
      <w:r w:rsidRPr="00E34847">
        <w:rPr>
          <w:rFonts w:ascii="Californian FB" w:hAnsi="Californian FB"/>
          <w:sz w:val="20"/>
        </w:rPr>
        <w:t xml:space="preserve"> in Concilium, 1968, p. 43. Sulla centralità e preminenza dell'euc</w:t>
      </w:r>
      <w:r w:rsidRPr="00E34847">
        <w:rPr>
          <w:rFonts w:ascii="Californian FB" w:hAnsi="Californian FB"/>
          <w:sz w:val="20"/>
        </w:rPr>
        <w:t>a</w:t>
      </w:r>
      <w:r w:rsidRPr="00E34847">
        <w:rPr>
          <w:rFonts w:ascii="Californian FB" w:hAnsi="Californian FB"/>
          <w:sz w:val="20"/>
        </w:rPr>
        <w:t xml:space="preserve">ristia nei confronti degli altri sacramenti, cfr SC 10 e PO, 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rsids>
    <w:rsidRoot w:val="00545339"/>
    <w:rsid w:val="000C6A69"/>
    <w:rsid w:val="002E6CCF"/>
    <w:rsid w:val="00545339"/>
    <w:rsid w:val="00793C77"/>
    <w:rsid w:val="00931C9F"/>
    <w:rsid w:val="00C40CA1"/>
    <w:rsid w:val="00C577DB"/>
    <w:rsid w:val="00C73D9E"/>
    <w:rsid w:val="00E32E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339"/>
    <w:pPr>
      <w:spacing w:after="0"/>
      <w:jc w:val="left"/>
    </w:pPr>
    <w:rPr>
      <w:rFonts w:ascii="Times New Roman" w:eastAsia="SimSun" w:hAnsi="Times New Roman" w:cs="Times New Roman"/>
      <w:sz w:val="24"/>
      <w:szCs w:val="24"/>
      <w:lang w:eastAsia="zh-CN"/>
    </w:rPr>
  </w:style>
  <w:style w:type="paragraph" w:styleId="Titolo3">
    <w:name w:val="heading 3"/>
    <w:basedOn w:val="Normale"/>
    <w:next w:val="Normale"/>
    <w:link w:val="Titolo3Carattere"/>
    <w:qFormat/>
    <w:rsid w:val="00545339"/>
    <w:pPr>
      <w:widowControl w:val="0"/>
      <w:ind w:left="567" w:firstLine="567"/>
      <w:jc w:val="both"/>
      <w:outlineLvl w:val="2"/>
    </w:pPr>
    <w:rPr>
      <w:rFonts w:ascii="Bookman Old Style" w:eastAsia="Times New Roman" w:hAnsi="Bookman Old Style"/>
      <w:b/>
      <w:spacing w:val="-4"/>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545339"/>
    <w:rPr>
      <w:rFonts w:ascii="Bookman Old Style" w:eastAsia="Times New Roman" w:hAnsi="Bookman Old Style" w:cs="Times New Roman"/>
      <w:b/>
      <w:spacing w:val="-4"/>
      <w:szCs w:val="20"/>
      <w:lang w:eastAsia="it-IT"/>
    </w:rPr>
  </w:style>
  <w:style w:type="paragraph" w:styleId="Testonormale">
    <w:name w:val="Plain Text"/>
    <w:basedOn w:val="Normale"/>
    <w:link w:val="TestonormaleCarattere"/>
    <w:rsid w:val="00545339"/>
    <w:rPr>
      <w:rFonts w:ascii="Courier New" w:hAnsi="Courier New" w:cs="Courier New"/>
      <w:sz w:val="20"/>
      <w:szCs w:val="20"/>
    </w:rPr>
  </w:style>
  <w:style w:type="character" w:customStyle="1" w:styleId="TestonormaleCarattere">
    <w:name w:val="Testo normale Carattere"/>
    <w:basedOn w:val="Carpredefinitoparagrafo"/>
    <w:link w:val="Testonormale"/>
    <w:rsid w:val="00545339"/>
    <w:rPr>
      <w:rFonts w:ascii="Courier New" w:eastAsia="SimSun" w:hAnsi="Courier New" w:cs="Courier New"/>
      <w:sz w:val="20"/>
      <w:szCs w:val="20"/>
      <w:lang w:eastAsia="zh-CN"/>
    </w:rPr>
  </w:style>
  <w:style w:type="paragraph" w:styleId="Pidipagina">
    <w:name w:val="footer"/>
    <w:basedOn w:val="Normale"/>
    <w:link w:val="PidipaginaCarattere"/>
    <w:rsid w:val="00545339"/>
    <w:pPr>
      <w:tabs>
        <w:tab w:val="center" w:pos="4819"/>
        <w:tab w:val="right" w:pos="9638"/>
      </w:tabs>
    </w:pPr>
  </w:style>
  <w:style w:type="character" w:customStyle="1" w:styleId="PidipaginaCarattere">
    <w:name w:val="Piè di pagina Carattere"/>
    <w:basedOn w:val="Carpredefinitoparagrafo"/>
    <w:link w:val="Pidipagina"/>
    <w:rsid w:val="00545339"/>
    <w:rPr>
      <w:rFonts w:ascii="Times New Roman" w:eastAsia="SimSun" w:hAnsi="Times New Roman" w:cs="Times New Roman"/>
      <w:sz w:val="24"/>
      <w:szCs w:val="24"/>
      <w:lang w:eastAsia="zh-CN"/>
    </w:rPr>
  </w:style>
  <w:style w:type="character" w:styleId="Numeropagina">
    <w:name w:val="page number"/>
    <w:basedOn w:val="Carpredefinitoparagrafo"/>
    <w:rsid w:val="00545339"/>
  </w:style>
  <w:style w:type="character" w:styleId="Rimandonotaapidipagina">
    <w:name w:val="footnote reference"/>
    <w:basedOn w:val="Carpredefinitoparagrafo"/>
    <w:semiHidden/>
    <w:rsid w:val="00545339"/>
    <w:rPr>
      <w:vertAlign w:val="superscript"/>
    </w:rPr>
  </w:style>
  <w:style w:type="paragraph" w:styleId="Testonotaapidipagina">
    <w:name w:val="footnote text"/>
    <w:basedOn w:val="Normale"/>
    <w:link w:val="TestonotaapidipaginaCarattere"/>
    <w:semiHidden/>
    <w:rsid w:val="00545339"/>
    <w:pPr>
      <w:keepLines/>
      <w:spacing w:line="240" w:lineRule="exact"/>
      <w:ind w:left="567" w:right="567" w:firstLine="567"/>
      <w:jc w:val="both"/>
    </w:pPr>
    <w:rPr>
      <w:rFonts w:eastAsia="Times New Roman"/>
      <w:spacing w:val="-4"/>
      <w:sz w:val="18"/>
      <w:szCs w:val="20"/>
      <w:lang w:eastAsia="it-IT"/>
    </w:rPr>
  </w:style>
  <w:style w:type="character" w:customStyle="1" w:styleId="TestonotaapidipaginaCarattere">
    <w:name w:val="Testo nota a piè di pagina Carattere"/>
    <w:basedOn w:val="Carpredefinitoparagrafo"/>
    <w:link w:val="Testonotaapidipagina"/>
    <w:semiHidden/>
    <w:rsid w:val="00545339"/>
    <w:rPr>
      <w:rFonts w:ascii="Times New Roman" w:eastAsia="Times New Roman" w:hAnsi="Times New Roman" w:cs="Times New Roman"/>
      <w:spacing w:val="-4"/>
      <w:sz w:val="18"/>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4291</Words>
  <Characters>24462</Characters>
  <Application>Microsoft Office Word</Application>
  <DocSecurity>0</DocSecurity>
  <Lines>203</Lines>
  <Paragraphs>57</Paragraphs>
  <ScaleCrop>false</ScaleCrop>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3</cp:revision>
  <dcterms:created xsi:type="dcterms:W3CDTF">2018-10-15T13:35:00Z</dcterms:created>
  <dcterms:modified xsi:type="dcterms:W3CDTF">2018-10-15T13:36:00Z</dcterms:modified>
</cp:coreProperties>
</file>